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12010" w14:textId="75F7FBF9" w:rsidR="00643892" w:rsidRDefault="00643892" w:rsidP="008C5F24">
      <w:pPr>
        <w:pBdr>
          <w:right w:val="single" w:sz="4" w:space="4" w:color="auto"/>
        </w:pBdr>
        <w:spacing w:after="0"/>
        <w:ind w:right="3087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Раздел «</w:t>
      </w:r>
      <w:r w:rsidRPr="00FF6DAC">
        <w:rPr>
          <w:b/>
          <w:bCs/>
        </w:rPr>
        <w:t>Финансовое планирование. Разработка бизнес-плана</w:t>
      </w:r>
      <w:r>
        <w:rPr>
          <w:b/>
          <w:bCs/>
        </w:rPr>
        <w:t>»</w:t>
      </w:r>
    </w:p>
    <w:p w14:paraId="458A6A88" w14:textId="77777777" w:rsidR="00643892" w:rsidRPr="00643892" w:rsidRDefault="00643892" w:rsidP="008C5F24">
      <w:pPr>
        <w:pBdr>
          <w:right w:val="single" w:sz="4" w:space="4" w:color="auto"/>
        </w:pBdr>
        <w:spacing w:after="0"/>
        <w:ind w:right="3087"/>
        <w:jc w:val="center"/>
        <w:rPr>
          <w:b/>
          <w:bCs/>
          <w:noProof/>
          <w:sz w:val="8"/>
          <w:szCs w:val="8"/>
        </w:rPr>
      </w:pPr>
    </w:p>
    <w:p w14:paraId="1BA70C5A" w14:textId="3292CFE2" w:rsidR="00F624E8" w:rsidRDefault="008C5F24" w:rsidP="008C5F24">
      <w:pPr>
        <w:pBdr>
          <w:right w:val="single" w:sz="4" w:space="4" w:color="auto"/>
        </w:pBdr>
        <w:spacing w:after="0"/>
        <w:ind w:right="3087"/>
        <w:jc w:val="center"/>
        <w:rPr>
          <w:b/>
          <w:bCs/>
          <w:noProof/>
        </w:rPr>
      </w:pPr>
      <w:r w:rsidRPr="0085537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437E42C" wp14:editId="086E81F1">
            <wp:simplePos x="0" y="0"/>
            <wp:positionH relativeFrom="column">
              <wp:posOffset>7751445</wp:posOffset>
            </wp:positionH>
            <wp:positionV relativeFrom="paragraph">
              <wp:posOffset>-162560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892">
        <w:rPr>
          <w:b/>
          <w:bCs/>
          <w:noProof/>
        </w:rPr>
        <w:t>Схема «</w:t>
      </w:r>
      <w:r w:rsidR="007A2B78">
        <w:rPr>
          <w:b/>
          <w:bCs/>
          <w:noProof/>
        </w:rPr>
        <w:t>Ценообразование</w:t>
      </w:r>
      <w:r w:rsidR="00643892">
        <w:rPr>
          <w:b/>
          <w:bCs/>
          <w:noProof/>
        </w:rPr>
        <w:t>»</w:t>
      </w:r>
    </w:p>
    <w:p w14:paraId="453DD5BC" w14:textId="77777777" w:rsidR="00643892" w:rsidRPr="00643892" w:rsidRDefault="00643892" w:rsidP="008C5F24">
      <w:pPr>
        <w:pBdr>
          <w:right w:val="single" w:sz="4" w:space="4" w:color="auto"/>
        </w:pBdr>
        <w:spacing w:after="0"/>
        <w:ind w:right="3087"/>
        <w:jc w:val="center"/>
        <w:rPr>
          <w:b/>
          <w:bCs/>
          <w:noProof/>
          <w:sz w:val="8"/>
          <w:szCs w:val="8"/>
        </w:rPr>
      </w:pPr>
    </w:p>
    <w:p w14:paraId="658D26F4" w14:textId="6B5BE54B" w:rsidR="00D61B78" w:rsidRPr="00E5078B" w:rsidRDefault="00D61B78" w:rsidP="00D61B78">
      <w:pPr>
        <w:spacing w:after="0"/>
        <w:jc w:val="left"/>
        <w:rPr>
          <w:bCs/>
          <w:i/>
          <w:iCs/>
          <w:sz w:val="6"/>
          <w:szCs w:val="12"/>
        </w:rPr>
      </w:pPr>
    </w:p>
    <w:tbl>
      <w:tblPr>
        <w:tblStyle w:val="a4"/>
        <w:tblW w:w="11477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689"/>
        <w:gridCol w:w="8788"/>
      </w:tblGrid>
      <w:tr w:rsidR="008C5F24" w14:paraId="7E2AEC07" w14:textId="77777777" w:rsidTr="008C5F24">
        <w:tc>
          <w:tcPr>
            <w:tcW w:w="2689" w:type="dxa"/>
            <w:shd w:val="clear" w:color="auto" w:fill="FFF2CC" w:themeFill="accent4" w:themeFillTint="33"/>
          </w:tcPr>
          <w:p w14:paraId="35AA3891" w14:textId="77777777" w:rsidR="008C5F24" w:rsidRDefault="008C5F24" w:rsidP="008C5F24">
            <w:pPr>
              <w:spacing w:before="20" w:after="80" w:line="216" w:lineRule="auto"/>
              <w:jc w:val="left"/>
              <w:rPr>
                <w:bCs/>
                <w:sz w:val="20"/>
                <w:szCs w:val="20"/>
              </w:rPr>
            </w:pPr>
            <w:r w:rsidRPr="008C5F24">
              <w:rPr>
                <w:bCs/>
                <w:i/>
                <w:iCs/>
                <w:sz w:val="20"/>
                <w:szCs w:val="20"/>
              </w:rPr>
              <w:t>В узком понимании</w:t>
            </w:r>
            <w:r w:rsidRPr="008C5F24">
              <w:rPr>
                <w:bCs/>
                <w:sz w:val="20"/>
                <w:szCs w:val="20"/>
              </w:rPr>
              <w:t>:</w:t>
            </w:r>
          </w:p>
          <w:p w14:paraId="2AC621F1" w14:textId="77777777" w:rsidR="008C5F24" w:rsidRDefault="008C5F24" w:rsidP="008C5F24">
            <w:pPr>
              <w:spacing w:before="20" w:after="0" w:line="216" w:lineRule="auto"/>
              <w:jc w:val="left"/>
              <w:rPr>
                <w:bCs/>
                <w:sz w:val="20"/>
                <w:szCs w:val="20"/>
              </w:rPr>
            </w:pPr>
            <w:r w:rsidRPr="008C5F24">
              <w:rPr>
                <w:bCs/>
                <w:i/>
                <w:iCs/>
                <w:sz w:val="20"/>
                <w:szCs w:val="20"/>
              </w:rPr>
              <w:t>В широком понимании</w:t>
            </w:r>
            <w:r w:rsidRPr="008C5F24">
              <w:rPr>
                <w:bCs/>
                <w:sz w:val="20"/>
                <w:szCs w:val="20"/>
              </w:rPr>
              <w:t>:</w:t>
            </w:r>
          </w:p>
          <w:p w14:paraId="67C4E10A" w14:textId="04F7FFD0" w:rsidR="008C5F24" w:rsidRDefault="008C5F24" w:rsidP="008C5F24">
            <w:pPr>
              <w:spacing w:after="80" w:line="216" w:lineRule="auto"/>
              <w:jc w:val="left"/>
              <w:rPr>
                <w:bCs/>
                <w:i/>
                <w:iCs/>
                <w:sz w:val="20"/>
                <w:szCs w:val="20"/>
              </w:rPr>
            </w:pPr>
          </w:p>
          <w:p w14:paraId="31C3D74F" w14:textId="525D7E58" w:rsidR="008C5F24" w:rsidRPr="008C5F24" w:rsidRDefault="008C5F24" w:rsidP="008C5F24">
            <w:pPr>
              <w:spacing w:before="20" w:after="80" w:line="216" w:lineRule="auto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8C5F24">
              <w:rPr>
                <w:bCs/>
                <w:i/>
                <w:iCs/>
                <w:sz w:val="20"/>
                <w:szCs w:val="20"/>
              </w:rPr>
              <w:t>В экономической теории:</w:t>
            </w:r>
          </w:p>
        </w:tc>
        <w:tc>
          <w:tcPr>
            <w:tcW w:w="8788" w:type="dxa"/>
            <w:shd w:val="clear" w:color="auto" w:fill="FFF2CC" w:themeFill="accent4" w:themeFillTint="33"/>
          </w:tcPr>
          <w:p w14:paraId="045EE519" w14:textId="124D754A" w:rsidR="008C5F24" w:rsidRPr="008C5F24" w:rsidRDefault="008C5F24" w:rsidP="008C5F24">
            <w:pPr>
              <w:spacing w:before="20" w:after="80" w:line="216" w:lineRule="auto"/>
              <w:jc w:val="left"/>
              <w:rPr>
                <w:b/>
                <w:sz w:val="20"/>
                <w:szCs w:val="20"/>
              </w:rPr>
            </w:pPr>
            <w:r w:rsidRPr="008C5F24">
              <w:rPr>
                <w:b/>
                <w:sz w:val="20"/>
                <w:szCs w:val="20"/>
              </w:rPr>
              <w:t>Цена - это количество денег, которое продавец просит за товар.</w:t>
            </w:r>
          </w:p>
          <w:p w14:paraId="6AD77337" w14:textId="44C80D7E" w:rsidR="008C5F24" w:rsidRPr="008C5F24" w:rsidRDefault="008C5F24" w:rsidP="008C5F24">
            <w:pPr>
              <w:spacing w:before="20" w:after="80" w:line="216" w:lineRule="auto"/>
              <w:jc w:val="left"/>
              <w:rPr>
                <w:b/>
                <w:sz w:val="20"/>
                <w:szCs w:val="20"/>
              </w:rPr>
            </w:pPr>
            <w:r w:rsidRPr="008C5F24">
              <w:rPr>
                <w:b/>
                <w:sz w:val="20"/>
                <w:szCs w:val="20"/>
              </w:rPr>
              <w:t>Цена – это сумма тех ценностей, которые потребитель отдает в обмен на право владения или использования товара.</w:t>
            </w:r>
          </w:p>
          <w:p w14:paraId="579B5C25" w14:textId="3ECE9BD1" w:rsidR="008C5F24" w:rsidRPr="00D275E4" w:rsidRDefault="008C5F24" w:rsidP="008C5F24">
            <w:pPr>
              <w:spacing w:before="20" w:after="80" w:line="216" w:lineRule="auto"/>
              <w:jc w:val="left"/>
              <w:rPr>
                <w:b/>
                <w:sz w:val="22"/>
                <w:szCs w:val="32"/>
              </w:rPr>
            </w:pPr>
            <w:r w:rsidRPr="008C5F24">
              <w:rPr>
                <w:b/>
                <w:sz w:val="20"/>
                <w:szCs w:val="20"/>
              </w:rPr>
              <w:t>Цена – это количество денег уплачиваемых или получаемых за единицу товара или услуги.</w:t>
            </w:r>
          </w:p>
        </w:tc>
      </w:tr>
    </w:tbl>
    <w:p w14:paraId="6334F1E1" w14:textId="142C7C17" w:rsidR="0085537C" w:rsidRPr="00E5078B" w:rsidRDefault="0085537C" w:rsidP="0085537C">
      <w:pPr>
        <w:spacing w:after="0"/>
        <w:jc w:val="center"/>
        <w:rPr>
          <w:bCs/>
          <w:color w:val="E66914"/>
          <w:sz w:val="8"/>
          <w:szCs w:val="14"/>
        </w:rPr>
      </w:pPr>
    </w:p>
    <w:tbl>
      <w:tblPr>
        <w:tblStyle w:val="a4"/>
        <w:tblW w:w="0" w:type="auto"/>
        <w:jc w:val="righ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539"/>
        <w:gridCol w:w="3895"/>
        <w:gridCol w:w="3334"/>
        <w:gridCol w:w="3830"/>
        <w:gridCol w:w="9"/>
      </w:tblGrid>
      <w:tr w:rsidR="005A7D89" w14:paraId="23EF36B7" w14:textId="77777777" w:rsidTr="00E5078B">
        <w:trPr>
          <w:trHeight w:val="58"/>
          <w:jc w:val="right"/>
        </w:trPr>
        <w:tc>
          <w:tcPr>
            <w:tcW w:w="14607" w:type="dxa"/>
            <w:gridSpan w:val="5"/>
            <w:tcBorders>
              <w:bottom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2A5542C5" w14:textId="6F537DD4" w:rsidR="005A7D89" w:rsidRPr="002172B0" w:rsidRDefault="002172B0" w:rsidP="0096551B">
            <w:pPr>
              <w:spacing w:after="0"/>
              <w:jc w:val="center"/>
              <w:rPr>
                <w:b/>
                <w:sz w:val="22"/>
                <w:szCs w:val="32"/>
              </w:rPr>
            </w:pPr>
            <w:r w:rsidRPr="002172B0">
              <w:rPr>
                <w:b/>
                <w:sz w:val="22"/>
                <w:szCs w:val="32"/>
              </w:rPr>
              <w:t>1. Постановка целей ценообразования</w:t>
            </w:r>
          </w:p>
        </w:tc>
      </w:tr>
      <w:tr w:rsidR="00F65321" w14:paraId="4BA72F07" w14:textId="77777777" w:rsidTr="008C5F24">
        <w:trPr>
          <w:gridAfter w:val="1"/>
          <w:wAfter w:w="9" w:type="dxa"/>
          <w:jc w:val="right"/>
        </w:trPr>
        <w:tc>
          <w:tcPr>
            <w:tcW w:w="3539" w:type="dxa"/>
            <w:tcBorders>
              <w:bottom w:val="single" w:sz="4" w:space="0" w:color="BF8F00" w:themeColor="accent4" w:themeShade="BF"/>
            </w:tcBorders>
          </w:tcPr>
          <w:p w14:paraId="4BEBBF1B" w14:textId="326C13CB" w:rsidR="00F65321" w:rsidRDefault="007275CF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1.1. </w:t>
            </w:r>
            <w:r w:rsidR="00F65321">
              <w:rPr>
                <w:bCs/>
                <w:sz w:val="22"/>
                <w:szCs w:val="22"/>
              </w:rPr>
              <w:t>У</w:t>
            </w:r>
            <w:r w:rsidR="00F65321" w:rsidRPr="00B61102">
              <w:rPr>
                <w:bCs/>
                <w:sz w:val="22"/>
                <w:szCs w:val="22"/>
              </w:rPr>
              <w:t>величение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65321" w:rsidRPr="00B61102">
              <w:rPr>
                <w:bCs/>
                <w:sz w:val="22"/>
                <w:szCs w:val="22"/>
              </w:rPr>
              <w:t>прибыли</w:t>
            </w:r>
            <w:r w:rsidR="00F65321">
              <w:rPr>
                <w:bCs/>
                <w:sz w:val="22"/>
                <w:szCs w:val="22"/>
              </w:rPr>
              <w:t xml:space="preserve"> </w:t>
            </w:r>
          </w:p>
          <w:p w14:paraId="42AADDB8" w14:textId="34BEF9A7" w:rsidR="007275CF" w:rsidRDefault="007275CF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both"/>
              <w:rPr>
                <w:bCs/>
                <w:i/>
                <w:iCs/>
                <w:sz w:val="19"/>
                <w:szCs w:val="19"/>
              </w:rPr>
            </w:pPr>
          </w:p>
          <w:p w14:paraId="23E4F828" w14:textId="3A6CCC5B" w:rsidR="00F65321" w:rsidRDefault="00F65321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19"/>
                <w:szCs w:val="19"/>
              </w:rPr>
              <w:t>Ц</w:t>
            </w:r>
            <w:r w:rsidRPr="00F65321">
              <w:rPr>
                <w:bCs/>
                <w:i/>
                <w:iCs/>
                <w:sz w:val="19"/>
                <w:szCs w:val="19"/>
              </w:rPr>
              <w:t>ена на уровне, который обеспечивает получение наиболее высокой прибыли</w:t>
            </w:r>
          </w:p>
        </w:tc>
        <w:tc>
          <w:tcPr>
            <w:tcW w:w="3895" w:type="dxa"/>
            <w:tcBorders>
              <w:bottom w:val="single" w:sz="4" w:space="0" w:color="BF8F00" w:themeColor="accent4" w:themeShade="BF"/>
            </w:tcBorders>
          </w:tcPr>
          <w:p w14:paraId="25639C32" w14:textId="77777777" w:rsidR="007275CF" w:rsidRDefault="007275CF" w:rsidP="008C5F24">
            <w:pPr>
              <w:spacing w:after="0" w:line="216" w:lineRule="auto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1.2. </w:t>
            </w:r>
            <w:r w:rsidR="00F65321">
              <w:rPr>
                <w:bCs/>
                <w:sz w:val="22"/>
                <w:szCs w:val="22"/>
              </w:rPr>
              <w:t>У</w:t>
            </w:r>
            <w:r w:rsidR="00F65321" w:rsidRPr="00B61102">
              <w:rPr>
                <w:bCs/>
                <w:sz w:val="22"/>
                <w:szCs w:val="22"/>
              </w:rPr>
              <w:t xml:space="preserve">величение </w:t>
            </w:r>
          </w:p>
          <w:p w14:paraId="3007BAA5" w14:textId="710D46D7" w:rsidR="00F65321" w:rsidRDefault="00F65321" w:rsidP="008C5F24">
            <w:pPr>
              <w:spacing w:after="0" w:line="216" w:lineRule="auto"/>
              <w:ind w:right="-57"/>
              <w:jc w:val="center"/>
              <w:rPr>
                <w:bCs/>
                <w:sz w:val="22"/>
                <w:szCs w:val="22"/>
              </w:rPr>
            </w:pPr>
            <w:r w:rsidRPr="00B61102">
              <w:rPr>
                <w:bCs/>
                <w:sz w:val="22"/>
                <w:szCs w:val="22"/>
              </w:rPr>
              <w:t>объемов производства и продаж</w:t>
            </w:r>
          </w:p>
          <w:p w14:paraId="2210CF54" w14:textId="649E0A26" w:rsidR="00F65321" w:rsidRDefault="007275CF" w:rsidP="008C5F24">
            <w:pPr>
              <w:spacing w:after="0" w:line="216" w:lineRule="auto"/>
              <w:ind w:right="-57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19"/>
                <w:szCs w:val="19"/>
              </w:rPr>
              <w:t>П</w:t>
            </w:r>
            <w:r w:rsidR="00F65321" w:rsidRPr="00F65321">
              <w:rPr>
                <w:bCs/>
                <w:i/>
                <w:iCs/>
                <w:sz w:val="19"/>
                <w:szCs w:val="19"/>
              </w:rPr>
              <w:t>редприятие, жертвуя краткосрочными успехами, утверждает позиции на рынке</w:t>
            </w:r>
          </w:p>
        </w:tc>
        <w:tc>
          <w:tcPr>
            <w:tcW w:w="3334" w:type="dxa"/>
            <w:tcBorders>
              <w:bottom w:val="single" w:sz="4" w:space="0" w:color="BF8F00" w:themeColor="accent4" w:themeShade="BF"/>
            </w:tcBorders>
          </w:tcPr>
          <w:p w14:paraId="7E388794" w14:textId="21DECFCB" w:rsidR="007275CF" w:rsidRDefault="007275CF" w:rsidP="008C5F24">
            <w:pPr>
              <w:spacing w:after="0" w:line="216" w:lineRule="auto"/>
              <w:ind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1.3. </w:t>
            </w:r>
            <w:r w:rsidR="00F65321">
              <w:rPr>
                <w:bCs/>
                <w:sz w:val="22"/>
                <w:szCs w:val="22"/>
              </w:rPr>
              <w:t>О</w:t>
            </w:r>
            <w:r w:rsidR="00F65321" w:rsidRPr="00B61102">
              <w:rPr>
                <w:bCs/>
                <w:sz w:val="22"/>
                <w:szCs w:val="22"/>
              </w:rPr>
              <w:t>беспечение престижа предприятия</w:t>
            </w:r>
          </w:p>
          <w:p w14:paraId="79EE9737" w14:textId="5F95AA54" w:rsidR="00F65321" w:rsidRDefault="007275CF" w:rsidP="008C5F24">
            <w:pPr>
              <w:spacing w:after="0" w:line="216" w:lineRule="auto"/>
              <w:ind w:right="-57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19"/>
                <w:szCs w:val="19"/>
              </w:rPr>
              <w:t>В</w:t>
            </w:r>
            <w:r w:rsidR="00F65321" w:rsidRPr="00F65321">
              <w:rPr>
                <w:bCs/>
                <w:i/>
                <w:iCs/>
                <w:sz w:val="19"/>
                <w:szCs w:val="19"/>
              </w:rPr>
              <w:t>ысокая цена как признак высокого качества своей продукции</w:t>
            </w:r>
          </w:p>
        </w:tc>
        <w:tc>
          <w:tcPr>
            <w:tcW w:w="3830" w:type="dxa"/>
            <w:tcBorders>
              <w:bottom w:val="single" w:sz="4" w:space="0" w:color="BF8F00" w:themeColor="accent4" w:themeShade="BF"/>
            </w:tcBorders>
          </w:tcPr>
          <w:p w14:paraId="26EDBB5D" w14:textId="77777777" w:rsidR="000F4365" w:rsidRDefault="007275CF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1.4. </w:t>
            </w:r>
            <w:r w:rsidR="00F65321">
              <w:rPr>
                <w:bCs/>
                <w:sz w:val="22"/>
                <w:szCs w:val="22"/>
              </w:rPr>
              <w:t>С</w:t>
            </w:r>
            <w:r w:rsidR="00F65321" w:rsidRPr="00B61102">
              <w:rPr>
                <w:bCs/>
                <w:sz w:val="22"/>
                <w:szCs w:val="22"/>
              </w:rPr>
              <w:t>табилизаци</w:t>
            </w:r>
            <w:r w:rsidR="00F65321">
              <w:rPr>
                <w:bCs/>
                <w:sz w:val="22"/>
                <w:szCs w:val="22"/>
              </w:rPr>
              <w:t>я</w:t>
            </w:r>
            <w:r w:rsidR="00F65321" w:rsidRPr="00B61102">
              <w:rPr>
                <w:bCs/>
                <w:sz w:val="22"/>
                <w:szCs w:val="22"/>
              </w:rPr>
              <w:t xml:space="preserve"> </w:t>
            </w:r>
          </w:p>
          <w:p w14:paraId="15EAB989" w14:textId="4E7984F0" w:rsidR="007275CF" w:rsidRDefault="00F65321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center"/>
              <w:rPr>
                <w:bCs/>
                <w:sz w:val="22"/>
                <w:szCs w:val="22"/>
              </w:rPr>
            </w:pPr>
            <w:r w:rsidRPr="00B61102">
              <w:rPr>
                <w:bCs/>
                <w:sz w:val="22"/>
                <w:szCs w:val="22"/>
              </w:rPr>
              <w:t>цен на определенном уровне</w:t>
            </w:r>
          </w:p>
          <w:p w14:paraId="478EC84E" w14:textId="324FB15B" w:rsidR="00F65321" w:rsidRDefault="007275CF" w:rsidP="008C5F24">
            <w:pPr>
              <w:pStyle w:val="a5"/>
              <w:shd w:val="clear" w:color="auto" w:fill="FFFFFF"/>
              <w:spacing w:before="0" w:beforeAutospacing="0" w:after="0" w:afterAutospacing="0" w:line="216" w:lineRule="auto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i/>
                <w:iCs/>
                <w:sz w:val="19"/>
                <w:szCs w:val="19"/>
              </w:rPr>
              <w:t>С</w:t>
            </w:r>
            <w:r w:rsidR="00F65321" w:rsidRPr="00F65321">
              <w:rPr>
                <w:bCs/>
                <w:i/>
                <w:iCs/>
                <w:sz w:val="19"/>
                <w:szCs w:val="19"/>
              </w:rPr>
              <w:t>охранение цены на определенном уровне, конкуренция при помощи других средств</w:t>
            </w:r>
          </w:p>
        </w:tc>
      </w:tr>
    </w:tbl>
    <w:p w14:paraId="59241BC6" w14:textId="3A4DA3A5" w:rsidR="00D672E4" w:rsidRPr="00031E5B" w:rsidRDefault="008C5F24" w:rsidP="00D672E4">
      <w:pPr>
        <w:spacing w:after="0"/>
        <w:jc w:val="center"/>
        <w:rPr>
          <w:bCs/>
          <w:color w:val="E66914"/>
          <w:szCs w:val="36"/>
        </w:rPr>
      </w:pPr>
      <w:r w:rsidRPr="00C37A71">
        <w:rPr>
          <w:bCs/>
          <w:noProof/>
          <w:color w:val="E66914"/>
          <w:sz w:val="16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87510A" wp14:editId="7431796A">
                <wp:simplePos x="0" y="0"/>
                <wp:positionH relativeFrom="column">
                  <wp:posOffset>-2479675</wp:posOffset>
                </wp:positionH>
                <wp:positionV relativeFrom="paragraph">
                  <wp:posOffset>1774825</wp:posOffset>
                </wp:positionV>
                <wp:extent cx="5275263" cy="299086"/>
                <wp:effectExtent l="0" t="7620" r="13335" b="133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75263" cy="29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E5A3" w14:textId="7CCD0F3F" w:rsidR="00653B66" w:rsidRPr="00653B66" w:rsidRDefault="009E6B10" w:rsidP="00653B66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3B6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ЭТАПЫ ЦЕНООБРАЗОВАНИЯ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751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5.25pt;margin-top:139.75pt;width:415.4pt;height:23.5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" strokecolor="#bf8f00 [2407]">
                <v:textbox>
                  <w:txbxContent>
                    <w:p w14:paraId="23F0E5A3" w14:textId="7CCD0F3F" w:rsidR="00653B66" w:rsidRPr="00653B66" w:rsidRDefault="009E6B10" w:rsidP="00653B66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3B66">
                        <w:rPr>
                          <w:b/>
                          <w:bCs/>
                          <w:sz w:val="22"/>
                          <w:szCs w:val="22"/>
                        </w:rPr>
                        <w:t>ЭТАПЫ ЦЕНООБРАЗОВАНИЯ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D672E4" w:rsidRPr="00C37A71">
        <w:rPr>
          <w:bCs/>
          <w:color w:val="E66914"/>
          <w:sz w:val="16"/>
          <w:szCs w:val="22"/>
        </w:rPr>
        <w:t>▼</w:t>
      </w:r>
    </w:p>
    <w:tbl>
      <w:tblPr>
        <w:tblStyle w:val="a4"/>
        <w:tblW w:w="0" w:type="auto"/>
        <w:jc w:val="righ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351"/>
        <w:gridCol w:w="5245"/>
      </w:tblGrid>
      <w:tr w:rsidR="00D672E4" w14:paraId="172972A2" w14:textId="77777777" w:rsidTr="00E5078B">
        <w:trPr>
          <w:trHeight w:val="58"/>
          <w:jc w:val="right"/>
        </w:trPr>
        <w:tc>
          <w:tcPr>
            <w:tcW w:w="14596" w:type="dxa"/>
            <w:gridSpan w:val="2"/>
            <w:tcBorders>
              <w:bottom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594A6C4C" w14:textId="38ECB721" w:rsidR="00D672E4" w:rsidRPr="002172B0" w:rsidRDefault="00D672E4" w:rsidP="0096551B">
            <w:pPr>
              <w:spacing w:after="0"/>
              <w:jc w:val="center"/>
              <w:rPr>
                <w:b/>
                <w:sz w:val="22"/>
                <w:szCs w:val="32"/>
              </w:rPr>
            </w:pPr>
            <w:r w:rsidRPr="002172B0">
              <w:rPr>
                <w:b/>
                <w:sz w:val="22"/>
                <w:szCs w:val="32"/>
              </w:rPr>
              <w:t>2. Выбор методов ценообразования</w:t>
            </w:r>
          </w:p>
        </w:tc>
      </w:tr>
      <w:tr w:rsidR="00571729" w14:paraId="38839B26" w14:textId="77777777" w:rsidTr="00E5078B">
        <w:trPr>
          <w:trHeight w:val="852"/>
          <w:jc w:val="right"/>
        </w:trPr>
        <w:tc>
          <w:tcPr>
            <w:tcW w:w="9351" w:type="dxa"/>
            <w:vAlign w:val="center"/>
          </w:tcPr>
          <w:p w14:paraId="5861C14A" w14:textId="0F10D062" w:rsidR="00571729" w:rsidRPr="00D672E4" w:rsidRDefault="00571729" w:rsidP="007F2880">
            <w:pPr>
              <w:spacing w:after="40" w:line="216" w:lineRule="auto"/>
              <w:ind w:right="-57"/>
              <w:jc w:val="left"/>
              <w:rPr>
                <w:bCs/>
                <w:sz w:val="22"/>
                <w:szCs w:val="22"/>
              </w:rPr>
            </w:pPr>
            <w:r w:rsidRPr="00D672E4">
              <w:rPr>
                <w:bCs/>
                <w:sz w:val="22"/>
                <w:szCs w:val="22"/>
              </w:rPr>
              <w:t xml:space="preserve">2.1. </w:t>
            </w:r>
            <w:r>
              <w:rPr>
                <w:bCs/>
                <w:sz w:val="22"/>
                <w:szCs w:val="22"/>
              </w:rPr>
              <w:t>З</w:t>
            </w:r>
            <w:r w:rsidRPr="00D672E4">
              <w:rPr>
                <w:bCs/>
                <w:sz w:val="22"/>
                <w:szCs w:val="22"/>
              </w:rPr>
              <w:t>атратны</w:t>
            </w:r>
            <w:r>
              <w:rPr>
                <w:bCs/>
                <w:sz w:val="22"/>
                <w:szCs w:val="22"/>
              </w:rPr>
              <w:t>й</w:t>
            </w:r>
            <w:r w:rsidRPr="00D672E4">
              <w:rPr>
                <w:bCs/>
                <w:sz w:val="22"/>
                <w:szCs w:val="22"/>
              </w:rPr>
              <w:t xml:space="preserve"> метод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F07359">
              <w:rPr>
                <w:bCs/>
                <w:i/>
                <w:iCs/>
                <w:sz w:val="19"/>
                <w:szCs w:val="19"/>
              </w:rPr>
              <w:t>ориентирован на издержки производства</w:t>
            </w:r>
            <w:r>
              <w:rPr>
                <w:bCs/>
                <w:sz w:val="22"/>
                <w:szCs w:val="22"/>
              </w:rPr>
              <w:t>)</w:t>
            </w:r>
          </w:p>
          <w:p w14:paraId="13A1C4E3" w14:textId="48CA036D" w:rsidR="00571729" w:rsidRPr="00E5078B" w:rsidRDefault="00571729" w:rsidP="003F3245">
            <w:pPr>
              <w:spacing w:before="60" w:line="216" w:lineRule="auto"/>
              <w:ind w:right="-57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E5078B">
              <w:rPr>
                <w:b/>
                <w:i/>
                <w:iCs/>
                <w:sz w:val="20"/>
                <w:szCs w:val="20"/>
              </w:rPr>
              <w:t>Цена = Издержки производства + Норматив рентабельности</w:t>
            </w:r>
          </w:p>
          <w:p w14:paraId="4419483E" w14:textId="1FDA3927" w:rsidR="00571729" w:rsidRPr="00371AAB" w:rsidRDefault="00571729" w:rsidP="0096551B">
            <w:pPr>
              <w:spacing w:after="0" w:line="216" w:lineRule="auto"/>
              <w:ind w:right="-57"/>
              <w:jc w:val="left"/>
              <w:rPr>
                <w:bCs/>
                <w:sz w:val="20"/>
                <w:szCs w:val="20"/>
              </w:rPr>
            </w:pPr>
            <w:r w:rsidRPr="00371AAB">
              <w:rPr>
                <w:b/>
                <w:i/>
                <w:iCs/>
                <w:sz w:val="20"/>
                <w:szCs w:val="20"/>
              </w:rPr>
              <w:t>Издержки производства</w:t>
            </w:r>
            <w:r w:rsidRPr="00371AAB">
              <w:rPr>
                <w:bCs/>
                <w:sz w:val="20"/>
                <w:szCs w:val="20"/>
              </w:rPr>
              <w:t xml:space="preserve"> (себестоимость; полные затраты) – выраженные в денежной форме затраты на производство и реализацию продукции, являющиеся расчетной базой цены.</w:t>
            </w:r>
          </w:p>
          <w:p w14:paraId="241C8062" w14:textId="58590094" w:rsidR="00571729" w:rsidRPr="00371AAB" w:rsidRDefault="00571729" w:rsidP="0096551B">
            <w:pPr>
              <w:spacing w:line="216" w:lineRule="auto"/>
              <w:ind w:right="-57"/>
              <w:jc w:val="left"/>
              <w:rPr>
                <w:bCs/>
                <w:sz w:val="20"/>
                <w:szCs w:val="20"/>
              </w:rPr>
            </w:pPr>
            <w:r w:rsidRPr="00371AAB">
              <w:rPr>
                <w:b/>
                <w:i/>
                <w:iCs/>
                <w:sz w:val="20"/>
                <w:szCs w:val="20"/>
              </w:rPr>
              <w:t>Норматив рентабельности</w:t>
            </w:r>
            <w:r w:rsidRPr="00371AAB">
              <w:rPr>
                <w:b/>
                <w:sz w:val="20"/>
                <w:szCs w:val="20"/>
              </w:rPr>
              <w:t xml:space="preserve"> </w:t>
            </w:r>
            <w:r w:rsidRPr="00371AAB">
              <w:rPr>
                <w:bCs/>
                <w:sz w:val="20"/>
                <w:szCs w:val="20"/>
              </w:rPr>
              <w:t>- наценка к издержкам производства.</w:t>
            </w:r>
          </w:p>
          <w:p w14:paraId="1DEC1D6D" w14:textId="0C13D029" w:rsidR="00571729" w:rsidRDefault="00571729" w:rsidP="00371AAB">
            <w:pPr>
              <w:spacing w:after="40" w:line="216" w:lineRule="auto"/>
              <w:ind w:right="-57"/>
              <w:jc w:val="left"/>
              <w:rPr>
                <w:b/>
                <w:sz w:val="22"/>
                <w:szCs w:val="22"/>
              </w:rPr>
            </w:pPr>
            <w:r w:rsidRPr="00371AAB">
              <w:rPr>
                <w:b/>
                <w:sz w:val="18"/>
                <w:szCs w:val="18"/>
              </w:rPr>
              <w:t xml:space="preserve">Пример: </w:t>
            </w:r>
            <w:r w:rsidRPr="00371AAB">
              <w:rPr>
                <w:bCs/>
                <w:sz w:val="18"/>
                <w:szCs w:val="18"/>
              </w:rPr>
              <w:t xml:space="preserve">Полные затраты на производство </w:t>
            </w:r>
            <w:r w:rsidR="003F3245">
              <w:rPr>
                <w:bCs/>
                <w:sz w:val="18"/>
                <w:szCs w:val="18"/>
              </w:rPr>
              <w:t>-</w:t>
            </w:r>
            <w:r w:rsidRPr="00371AAB">
              <w:rPr>
                <w:bCs/>
                <w:sz w:val="18"/>
                <w:szCs w:val="18"/>
              </w:rPr>
              <w:t xml:space="preserve"> 3000 руб., норматив</w:t>
            </w:r>
            <w:r w:rsidR="00371AAB" w:rsidRPr="00371AAB">
              <w:rPr>
                <w:bCs/>
                <w:sz w:val="18"/>
                <w:szCs w:val="18"/>
              </w:rPr>
              <w:t xml:space="preserve"> </w:t>
            </w:r>
            <w:r w:rsidRPr="00371AAB">
              <w:rPr>
                <w:bCs/>
                <w:sz w:val="18"/>
                <w:szCs w:val="18"/>
              </w:rPr>
              <w:t xml:space="preserve">рентабельности </w:t>
            </w:r>
            <w:r w:rsidR="003F3245">
              <w:rPr>
                <w:bCs/>
                <w:sz w:val="18"/>
                <w:szCs w:val="18"/>
              </w:rPr>
              <w:t xml:space="preserve">- </w:t>
            </w:r>
            <w:r w:rsidR="00371AAB" w:rsidRPr="00371AAB">
              <w:rPr>
                <w:bCs/>
                <w:sz w:val="18"/>
                <w:szCs w:val="18"/>
              </w:rPr>
              <w:t>30</w:t>
            </w:r>
            <w:r w:rsidRPr="00371AAB">
              <w:rPr>
                <w:bCs/>
                <w:sz w:val="18"/>
                <w:szCs w:val="18"/>
              </w:rPr>
              <w:t>%</w:t>
            </w:r>
            <w:r w:rsidR="00371AAB" w:rsidRPr="00371AAB">
              <w:rPr>
                <w:bCs/>
                <w:sz w:val="18"/>
                <w:szCs w:val="18"/>
              </w:rPr>
              <w:t>. Ц</w:t>
            </w:r>
            <w:r w:rsidRPr="00371AAB">
              <w:rPr>
                <w:bCs/>
                <w:sz w:val="18"/>
                <w:szCs w:val="18"/>
              </w:rPr>
              <w:t>ена</w:t>
            </w:r>
            <w:r w:rsidR="003F3245">
              <w:rPr>
                <w:bCs/>
                <w:sz w:val="18"/>
                <w:szCs w:val="18"/>
              </w:rPr>
              <w:t>:</w:t>
            </w:r>
            <w:r w:rsidRPr="00371AAB">
              <w:rPr>
                <w:bCs/>
                <w:sz w:val="18"/>
                <w:szCs w:val="18"/>
              </w:rPr>
              <w:t xml:space="preserve"> 3</w:t>
            </w:r>
            <w:r w:rsidR="00371AAB" w:rsidRPr="00371AAB">
              <w:rPr>
                <w:bCs/>
                <w:sz w:val="18"/>
                <w:szCs w:val="18"/>
              </w:rPr>
              <w:t>90</w:t>
            </w:r>
            <w:r w:rsidRPr="00371AAB">
              <w:rPr>
                <w:bCs/>
                <w:sz w:val="18"/>
                <w:szCs w:val="18"/>
              </w:rPr>
              <w:t>0 руб.</w:t>
            </w:r>
            <w:r w:rsidR="00371AAB" w:rsidRPr="00371AAB">
              <w:rPr>
                <w:bCs/>
                <w:sz w:val="18"/>
                <w:szCs w:val="18"/>
              </w:rPr>
              <w:t xml:space="preserve"> (3</w:t>
            </w:r>
            <w:r w:rsidRPr="00371AAB">
              <w:rPr>
                <w:bCs/>
                <w:sz w:val="18"/>
                <w:szCs w:val="18"/>
              </w:rPr>
              <w:t>000</w:t>
            </w:r>
            <w:r w:rsidR="00371AAB" w:rsidRPr="00371AAB">
              <w:rPr>
                <w:bCs/>
                <w:sz w:val="18"/>
                <w:szCs w:val="18"/>
              </w:rPr>
              <w:t xml:space="preserve"> + 30%)</w:t>
            </w:r>
          </w:p>
        </w:tc>
        <w:tc>
          <w:tcPr>
            <w:tcW w:w="5245" w:type="dxa"/>
            <w:vMerge w:val="restart"/>
            <w:vAlign w:val="center"/>
          </w:tcPr>
          <w:tbl>
            <w:tblPr>
              <w:tblStyle w:val="a4"/>
              <w:tblW w:w="502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0"/>
              <w:gridCol w:w="538"/>
              <w:gridCol w:w="2722"/>
              <w:gridCol w:w="1022"/>
            </w:tblGrid>
            <w:tr w:rsidR="00E5078B" w14:paraId="5CB2B214" w14:textId="77777777" w:rsidTr="00E5078B">
              <w:trPr>
                <w:trHeight w:val="20"/>
                <w:jc w:val="center"/>
              </w:trPr>
              <w:tc>
                <w:tcPr>
                  <w:tcW w:w="736" w:type="pct"/>
                  <w:shd w:val="clear" w:color="auto" w:fill="auto"/>
                  <w:vAlign w:val="center"/>
                </w:tcPr>
                <w:p w14:paraId="698AEB74" w14:textId="13C02C15" w:rsidR="0096551B" w:rsidRDefault="0096551B" w:rsidP="0096551B">
                  <w:pPr>
                    <w:pStyle w:val="a5"/>
                    <w:spacing w:before="40" w:beforeAutospacing="0" w:after="20" w:afterAutospacing="0" w:line="216" w:lineRule="auto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14:paraId="7CC41977" w14:textId="50287DF1" w:rsidR="00E5078B" w:rsidRPr="00404797" w:rsidRDefault="00C37A71" w:rsidP="0096551B">
                  <w:pPr>
                    <w:pStyle w:val="a5"/>
                    <w:spacing w:before="40" w:beforeAutospacing="0" w:after="20" w:afterAutospacing="0" w:line="216" w:lineRule="auto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C746A48" wp14:editId="23B9D787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0" cy="1234440"/>
                            <wp:effectExtent l="76200" t="38100" r="76200" b="6096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23444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2EC1EFF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8.6pt;margin-top:23.05pt;width:0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" strokecolor="#ed7d31 [3205]" strokeweight=".5pt">
                            <v:stroke startarrow="block" endarrow="block" joinstyle="miter"/>
                          </v:shape>
                        </w:pict>
                      </mc:Fallback>
                    </mc:AlternateContent>
                  </w:r>
                  <w:r w:rsidR="0096551B">
                    <w:rPr>
                      <w:b/>
                      <w:sz w:val="22"/>
                      <w:szCs w:val="22"/>
                      <w:lang w:val="en-US"/>
                    </w:rPr>
                    <w:t>Max</w:t>
                  </w:r>
                </w:p>
              </w:tc>
              <w:tc>
                <w:tcPr>
                  <w:tcW w:w="4264" w:type="pct"/>
                  <w:gridSpan w:val="3"/>
                </w:tcPr>
                <w:p w14:paraId="0A11E424" w14:textId="77777777" w:rsidR="00E5078B" w:rsidRDefault="00E5078B" w:rsidP="00E5078B">
                  <w:pPr>
                    <w:pStyle w:val="a5"/>
                    <w:spacing w:before="40" w:beforeAutospacing="0" w:after="20" w:afterAutospacing="0" w:line="216" w:lineRule="auto"/>
                    <w:jc w:val="both"/>
                    <w:rPr>
                      <w:bCs/>
                      <w:i/>
                      <w:iCs/>
                      <w:sz w:val="19"/>
                      <w:szCs w:val="19"/>
                    </w:rPr>
                  </w:pPr>
                  <w:r>
                    <w:rPr>
                      <w:bCs/>
                      <w:i/>
                      <w:iCs/>
                      <w:sz w:val="19"/>
                      <w:szCs w:val="19"/>
                    </w:rPr>
                    <w:t xml:space="preserve">Цену </w:t>
                  </w:r>
                  <w:r w:rsidRPr="00E977F6">
                    <w:rPr>
                      <w:bCs/>
                      <w:i/>
                      <w:iCs/>
                      <w:sz w:val="19"/>
                      <w:szCs w:val="19"/>
                    </w:rPr>
                    <w:t>определяет спрос на товар</w:t>
                  </w:r>
                  <w:r>
                    <w:rPr>
                      <w:bCs/>
                      <w:i/>
                      <w:iCs/>
                      <w:sz w:val="19"/>
                      <w:szCs w:val="19"/>
                    </w:rPr>
                    <w:t xml:space="preserve">. </w:t>
                  </w:r>
                </w:p>
                <w:p w14:paraId="2916677C" w14:textId="77777777" w:rsidR="00E5078B" w:rsidRDefault="00E5078B" w:rsidP="00E5078B">
                  <w:pPr>
                    <w:pStyle w:val="a5"/>
                    <w:spacing w:before="0" w:beforeAutospacing="0" w:after="0" w:afterAutospacing="0" w:line="216" w:lineRule="auto"/>
                    <w:jc w:val="both"/>
                    <w:rPr>
                      <w:bCs/>
                      <w:i/>
                      <w:iCs/>
                      <w:sz w:val="19"/>
                      <w:szCs w:val="19"/>
                    </w:rPr>
                  </w:pPr>
                  <w:r w:rsidRPr="00106CB2">
                    <w:rPr>
                      <w:bCs/>
                      <w:i/>
                      <w:iCs/>
                      <w:sz w:val="19"/>
                      <w:szCs w:val="19"/>
                    </w:rPr>
                    <w:t>При установлении высокой цены практически невозможно ожидать высокий уровень спроса на данный товар.</w:t>
                  </w:r>
                </w:p>
                <w:p w14:paraId="6B6A00EF" w14:textId="58BB6B76" w:rsidR="00E5078B" w:rsidRPr="00E5078B" w:rsidRDefault="00E5078B" w:rsidP="00E5078B">
                  <w:pPr>
                    <w:pStyle w:val="a5"/>
                    <w:spacing w:before="0" w:beforeAutospacing="0" w:after="0" w:afterAutospacing="0" w:line="216" w:lineRule="auto"/>
                    <w:jc w:val="both"/>
                    <w:rPr>
                      <w:bCs/>
                      <w:i/>
                      <w:iCs/>
                      <w:sz w:val="8"/>
                      <w:szCs w:val="8"/>
                    </w:rPr>
                  </w:pPr>
                </w:p>
              </w:tc>
            </w:tr>
            <w:tr w:rsidR="00E5078B" w14:paraId="3E0F33F8" w14:textId="77777777" w:rsidTr="00C37A71">
              <w:trPr>
                <w:cantSplit/>
                <w:trHeight w:val="1560"/>
                <w:jc w:val="center"/>
              </w:trPr>
              <w:tc>
                <w:tcPr>
                  <w:tcW w:w="736" w:type="pct"/>
                  <w:shd w:val="clear" w:color="auto" w:fill="auto"/>
                  <w:textDirection w:val="btLr"/>
                  <w:vAlign w:val="bottom"/>
                </w:tcPr>
                <w:p w14:paraId="4E66A0C7" w14:textId="49F56957" w:rsidR="00E5078B" w:rsidRPr="0096551B" w:rsidRDefault="00E5078B" w:rsidP="00E5078B">
                  <w:pPr>
                    <w:pStyle w:val="a5"/>
                    <w:spacing w:before="40" w:beforeAutospacing="0" w:after="20" w:afterAutospacing="0" w:line="216" w:lineRule="auto"/>
                    <w:ind w:left="113" w:right="113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96551B">
                    <w:rPr>
                      <w:b/>
                      <w:sz w:val="22"/>
                      <w:szCs w:val="22"/>
                      <w:u w:val="single"/>
                    </w:rPr>
                    <w:t>Ц Е Н А</w:t>
                  </w:r>
                </w:p>
              </w:tc>
              <w:tc>
                <w:tcPr>
                  <w:tcW w:w="536" w:type="pct"/>
                  <w:tcBorders>
                    <w:right w:val="single" w:sz="4" w:space="0" w:color="ED7D31" w:themeColor="accent2"/>
                  </w:tcBorders>
                  <w:textDirection w:val="tbRl"/>
                  <w:vAlign w:val="center"/>
                </w:tcPr>
                <w:p w14:paraId="5232C144" w14:textId="66D6FC14" w:rsidR="00E5078B" w:rsidRPr="00E977F6" w:rsidRDefault="00C37A71" w:rsidP="00E5078B">
                  <w:pPr>
                    <w:pStyle w:val="a5"/>
                    <w:spacing w:before="0" w:beforeAutospacing="0" w:after="0" w:afterAutospacing="0" w:line="216" w:lineRule="auto"/>
                    <w:ind w:left="113" w:right="113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3B8C82" wp14:editId="34651A10">
                            <wp:simplePos x="0" y="0"/>
                            <wp:positionH relativeFrom="column">
                              <wp:posOffset>-600075</wp:posOffset>
                            </wp:positionH>
                            <wp:positionV relativeFrom="paragraph">
                              <wp:posOffset>361950</wp:posOffset>
                            </wp:positionV>
                            <wp:extent cx="1009650" cy="269243"/>
                            <wp:effectExtent l="8255" t="29845" r="27305" b="65405"/>
                            <wp:wrapNone/>
                            <wp:docPr id="3" name="Равнобедренный тре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1009650" cy="26924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solidFill>
                                        <a:schemeClr val="accent2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2649FB7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" o:spid="_x0000_s1026" type="#_x0000_t5" style="position:absolute;margin-left:-47.25pt;margin-top:28.5pt;width:79.5pt;height:21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" fillcolor="#ed7d31 [3205]" strokecolor="#ed7d31 [3205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710" w:type="pct"/>
                  <w:tcBorders>
                    <w:left w:val="single" w:sz="4" w:space="0" w:color="ED7D31" w:themeColor="accent2"/>
                  </w:tcBorders>
                  <w:vAlign w:val="center"/>
                </w:tcPr>
                <w:p w14:paraId="002D38C8" w14:textId="603F6039" w:rsidR="00E5078B" w:rsidRPr="00F07359" w:rsidRDefault="00E5078B" w:rsidP="00E5078B">
                  <w:pPr>
                    <w:pStyle w:val="a5"/>
                    <w:spacing w:before="40" w:beforeAutospacing="0" w:after="20" w:afterAutospacing="0" w:line="216" w:lineRule="auto"/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F07359"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  <w:t>спрос</w:t>
                  </w:r>
                </w:p>
                <w:p w14:paraId="61E7F36C" w14:textId="77777777" w:rsidR="00E5078B" w:rsidRPr="00F07359" w:rsidRDefault="00E5078B" w:rsidP="00E5078B">
                  <w:pPr>
                    <w:pStyle w:val="a5"/>
                    <w:spacing w:before="40" w:beforeAutospacing="0" w:after="20" w:afterAutospacing="0" w:line="216" w:lineRule="auto"/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F07359"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  <w:t>предложение</w:t>
                  </w:r>
                </w:p>
                <w:p w14:paraId="1A725ADE" w14:textId="77777777" w:rsidR="00E5078B" w:rsidRPr="00F07359" w:rsidRDefault="00E5078B" w:rsidP="00E5078B">
                  <w:pPr>
                    <w:pStyle w:val="a5"/>
                    <w:spacing w:before="40" w:beforeAutospacing="0" w:after="20" w:afterAutospacing="0" w:line="216" w:lineRule="auto"/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F07359"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  <w:t>цены конкурентов</w:t>
                  </w:r>
                </w:p>
                <w:p w14:paraId="3014B657" w14:textId="77777777" w:rsidR="00E5078B" w:rsidRPr="00F07359" w:rsidRDefault="00E5078B" w:rsidP="00E5078B">
                  <w:pPr>
                    <w:pStyle w:val="a5"/>
                    <w:spacing w:before="40" w:beforeAutospacing="0" w:after="20" w:afterAutospacing="0" w:line="216" w:lineRule="auto"/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</w:pPr>
                  <w:r w:rsidRPr="00F07359"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  <w:t>издержки сбыта</w:t>
                  </w:r>
                </w:p>
                <w:p w14:paraId="25A3EA38" w14:textId="77777777" w:rsidR="00E5078B" w:rsidRPr="00E977F6" w:rsidRDefault="00E5078B" w:rsidP="00E5078B">
                  <w:pPr>
                    <w:pStyle w:val="a5"/>
                    <w:spacing w:before="40" w:beforeAutospacing="0" w:after="20" w:afterAutospacing="0" w:line="216" w:lineRule="auto"/>
                    <w:rPr>
                      <w:bCs/>
                      <w:sz w:val="22"/>
                      <w:szCs w:val="22"/>
                    </w:rPr>
                  </w:pPr>
                  <w:r w:rsidRPr="00F07359">
                    <w:rPr>
                      <w:bCs/>
                      <w:color w:val="C45911" w:themeColor="accent2" w:themeShade="BF"/>
                      <w:sz w:val="20"/>
                      <w:szCs w:val="20"/>
                    </w:rPr>
                    <w:t>издержки производства</w:t>
                  </w:r>
                </w:p>
              </w:tc>
              <w:tc>
                <w:tcPr>
                  <w:tcW w:w="1019" w:type="pct"/>
                  <w:textDirection w:val="btLr"/>
                </w:tcPr>
                <w:p w14:paraId="1C5D2C2E" w14:textId="77777777" w:rsidR="00E5078B" w:rsidRPr="0096551B" w:rsidRDefault="00E5078B" w:rsidP="00E5078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6551B">
                    <w:rPr>
                      <w:b/>
                      <w:sz w:val="22"/>
                      <w:szCs w:val="22"/>
                    </w:rPr>
                    <w:t>факторы,</w:t>
                  </w:r>
                </w:p>
                <w:p w14:paraId="3D749F47" w14:textId="77777777" w:rsidR="00E5078B" w:rsidRPr="00E977F6" w:rsidRDefault="00E5078B" w:rsidP="00E5078B">
                  <w:pPr>
                    <w:pStyle w:val="a5"/>
                    <w:spacing w:before="40" w:beforeAutospacing="0" w:after="20" w:afterAutospacing="0" w:line="216" w:lineRule="auto"/>
                    <w:ind w:left="113" w:right="11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6551B">
                    <w:rPr>
                      <w:bCs/>
                      <w:i/>
                      <w:iCs/>
                      <w:sz w:val="19"/>
                      <w:szCs w:val="19"/>
                    </w:rPr>
                    <w:t>влияющие на выборе метода ценообразования</w:t>
                  </w:r>
                </w:p>
              </w:tc>
            </w:tr>
            <w:tr w:rsidR="00E5078B" w14:paraId="22DB1399" w14:textId="77777777" w:rsidTr="00E5078B">
              <w:trPr>
                <w:trHeight w:val="20"/>
                <w:jc w:val="center"/>
              </w:trPr>
              <w:tc>
                <w:tcPr>
                  <w:tcW w:w="736" w:type="pct"/>
                  <w:shd w:val="clear" w:color="auto" w:fill="auto"/>
                  <w:vAlign w:val="center"/>
                </w:tcPr>
                <w:p w14:paraId="68498E61" w14:textId="0F9F3F19" w:rsidR="00E5078B" w:rsidRDefault="00E5078B" w:rsidP="00E5078B">
                  <w:pPr>
                    <w:pStyle w:val="a5"/>
                    <w:spacing w:before="40" w:beforeAutospacing="0" w:after="20" w:afterAutospacing="0" w:line="216" w:lineRule="auto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Min</w:t>
                  </w:r>
                </w:p>
              </w:tc>
              <w:tc>
                <w:tcPr>
                  <w:tcW w:w="4264" w:type="pct"/>
                  <w:gridSpan w:val="3"/>
                </w:tcPr>
                <w:p w14:paraId="68E7FE8B" w14:textId="77777777" w:rsidR="00E5078B" w:rsidRDefault="00E5078B" w:rsidP="00E5078B">
                  <w:pPr>
                    <w:pStyle w:val="a5"/>
                    <w:spacing w:before="40" w:beforeAutospacing="0" w:after="20" w:afterAutospacing="0" w:line="216" w:lineRule="auto"/>
                    <w:jc w:val="both"/>
                    <w:rPr>
                      <w:bCs/>
                      <w:i/>
                      <w:iCs/>
                      <w:sz w:val="19"/>
                      <w:szCs w:val="19"/>
                    </w:rPr>
                  </w:pPr>
                  <w:r>
                    <w:rPr>
                      <w:bCs/>
                      <w:i/>
                      <w:iCs/>
                      <w:sz w:val="19"/>
                      <w:szCs w:val="19"/>
                    </w:rPr>
                    <w:t xml:space="preserve">Минимальную границу цены </w:t>
                  </w:r>
                  <w:r w:rsidRPr="00E977F6">
                    <w:rPr>
                      <w:bCs/>
                      <w:i/>
                      <w:iCs/>
                      <w:sz w:val="19"/>
                      <w:szCs w:val="19"/>
                    </w:rPr>
                    <w:t>определяют издержки</w:t>
                  </w:r>
                  <w:r>
                    <w:rPr>
                      <w:bCs/>
                      <w:i/>
                      <w:iCs/>
                      <w:sz w:val="19"/>
                      <w:szCs w:val="19"/>
                    </w:rPr>
                    <w:t xml:space="preserve"> производства.</w:t>
                  </w:r>
                </w:p>
                <w:p w14:paraId="271D1C80" w14:textId="77777777" w:rsidR="00E5078B" w:rsidRPr="00E977F6" w:rsidRDefault="00E5078B" w:rsidP="00E5078B">
                  <w:pPr>
                    <w:pStyle w:val="a5"/>
                    <w:spacing w:before="40" w:beforeAutospacing="0" w:after="20" w:afterAutospacing="0" w:line="216" w:lineRule="auto"/>
                    <w:jc w:val="both"/>
                    <w:rPr>
                      <w:bCs/>
                      <w:i/>
                      <w:iCs/>
                      <w:sz w:val="22"/>
                      <w:szCs w:val="22"/>
                    </w:rPr>
                  </w:pPr>
                  <w:r w:rsidRPr="00106CB2">
                    <w:rPr>
                      <w:bCs/>
                      <w:i/>
                      <w:iCs/>
                      <w:sz w:val="19"/>
                      <w:szCs w:val="19"/>
                    </w:rPr>
                    <w:t>При установлении низкой цены на товар практически невозможно ожидать получение достаточно высокой прибыли</w:t>
                  </w:r>
                  <w:r>
                    <w:rPr>
                      <w:bCs/>
                      <w:i/>
                      <w:iCs/>
                      <w:sz w:val="19"/>
                      <w:szCs w:val="19"/>
                    </w:rPr>
                    <w:t>.</w:t>
                  </w:r>
                </w:p>
              </w:tc>
            </w:tr>
          </w:tbl>
          <w:p w14:paraId="74BAACC9" w14:textId="0EEA4CE0" w:rsidR="00E5078B" w:rsidRDefault="00E5078B" w:rsidP="00E5078B">
            <w:pPr>
              <w:pStyle w:val="a5"/>
              <w:shd w:val="clear" w:color="auto" w:fill="FFFFFF"/>
              <w:spacing w:before="40" w:beforeAutospacing="0" w:after="20" w:afterAutospacing="0" w:line="216" w:lineRule="auto"/>
              <w:rPr>
                <w:b/>
                <w:sz w:val="22"/>
                <w:szCs w:val="22"/>
              </w:rPr>
            </w:pPr>
          </w:p>
        </w:tc>
      </w:tr>
      <w:tr w:rsidR="00371AAB" w14:paraId="07392FC9" w14:textId="77777777" w:rsidTr="003F3245">
        <w:trPr>
          <w:trHeight w:val="647"/>
          <w:jc w:val="right"/>
        </w:trPr>
        <w:tc>
          <w:tcPr>
            <w:tcW w:w="9351" w:type="dxa"/>
          </w:tcPr>
          <w:p w14:paraId="4BB466CF" w14:textId="03D3A96E" w:rsidR="00371AAB" w:rsidRPr="00D672E4" w:rsidRDefault="00371AAB" w:rsidP="00371AAB">
            <w:pPr>
              <w:spacing w:after="40" w:line="216" w:lineRule="auto"/>
              <w:ind w:right="-57"/>
              <w:jc w:val="left"/>
              <w:rPr>
                <w:bCs/>
                <w:sz w:val="22"/>
                <w:szCs w:val="22"/>
              </w:rPr>
            </w:pPr>
            <w:r w:rsidRPr="00D672E4">
              <w:rPr>
                <w:bCs/>
                <w:sz w:val="22"/>
                <w:szCs w:val="22"/>
              </w:rPr>
              <w:t xml:space="preserve">2.2. </w:t>
            </w:r>
            <w:r w:rsidR="00FD36FD">
              <w:rPr>
                <w:bCs/>
                <w:sz w:val="22"/>
                <w:szCs w:val="22"/>
              </w:rPr>
              <w:t>Рыночный</w:t>
            </w:r>
            <w:r>
              <w:rPr>
                <w:bCs/>
                <w:sz w:val="22"/>
                <w:szCs w:val="22"/>
              </w:rPr>
              <w:t xml:space="preserve"> метод (</w:t>
            </w:r>
            <w:r w:rsidRPr="00F07359">
              <w:rPr>
                <w:bCs/>
                <w:i/>
                <w:iCs/>
                <w:sz w:val="19"/>
                <w:szCs w:val="19"/>
              </w:rPr>
              <w:t>ориентирован на конъюнктуру рынка</w:t>
            </w:r>
            <w:r>
              <w:rPr>
                <w:bCs/>
                <w:sz w:val="22"/>
                <w:szCs w:val="22"/>
              </w:rPr>
              <w:t>)</w:t>
            </w:r>
          </w:p>
          <w:p w14:paraId="0FD9454F" w14:textId="1D255ADC" w:rsidR="00371AAB" w:rsidRPr="00D57DA1" w:rsidRDefault="00D57DA1" w:rsidP="00371AAB">
            <w:pPr>
              <w:pStyle w:val="a3"/>
              <w:numPr>
                <w:ilvl w:val="0"/>
                <w:numId w:val="7"/>
              </w:numPr>
              <w:spacing w:after="40" w:line="216" w:lineRule="auto"/>
              <w:ind w:left="176" w:right="-57" w:hanging="176"/>
              <w:jc w:val="left"/>
              <w:rPr>
                <w:bCs/>
                <w:sz w:val="20"/>
                <w:szCs w:val="20"/>
              </w:rPr>
            </w:pPr>
            <w:r w:rsidRPr="00D57DA1">
              <w:rPr>
                <w:b/>
                <w:sz w:val="20"/>
                <w:szCs w:val="20"/>
              </w:rPr>
              <w:t>О</w:t>
            </w:r>
            <w:r w:rsidR="00371AAB" w:rsidRPr="00D57DA1">
              <w:rPr>
                <w:b/>
                <w:sz w:val="20"/>
                <w:szCs w:val="20"/>
              </w:rPr>
              <w:t>риент</w:t>
            </w:r>
            <w:r w:rsidRPr="00D57DA1">
              <w:rPr>
                <w:b/>
                <w:sz w:val="20"/>
                <w:szCs w:val="20"/>
              </w:rPr>
              <w:t xml:space="preserve">ация </w:t>
            </w:r>
            <w:r w:rsidR="00371AAB" w:rsidRPr="00D57DA1">
              <w:rPr>
                <w:b/>
                <w:sz w:val="20"/>
                <w:szCs w:val="20"/>
              </w:rPr>
              <w:t>на клиента</w:t>
            </w:r>
            <w:r w:rsidRPr="00D57DA1">
              <w:rPr>
                <w:b/>
                <w:sz w:val="20"/>
                <w:szCs w:val="20"/>
              </w:rPr>
              <w:t>:</w:t>
            </w:r>
            <w:r w:rsidRPr="00D57DA1">
              <w:rPr>
                <w:bCs/>
                <w:sz w:val="20"/>
                <w:szCs w:val="20"/>
              </w:rPr>
              <w:t xml:space="preserve"> цена устанавливается исходя из того, как </w:t>
            </w:r>
            <w:r w:rsidR="00371AAB" w:rsidRPr="00D57DA1">
              <w:rPr>
                <w:bCs/>
                <w:sz w:val="20"/>
                <w:szCs w:val="20"/>
              </w:rPr>
              <w:t>воспринима</w:t>
            </w:r>
            <w:r w:rsidRPr="00D57DA1">
              <w:rPr>
                <w:bCs/>
                <w:sz w:val="20"/>
                <w:szCs w:val="20"/>
              </w:rPr>
              <w:t>ется</w:t>
            </w:r>
            <w:r w:rsidR="00371AAB" w:rsidRPr="00D57DA1">
              <w:rPr>
                <w:bCs/>
                <w:sz w:val="20"/>
                <w:szCs w:val="20"/>
              </w:rPr>
              <w:t xml:space="preserve"> клиентом ценность продукта</w:t>
            </w:r>
            <w:r w:rsidRPr="00D57DA1">
              <w:rPr>
                <w:bCs/>
                <w:sz w:val="20"/>
                <w:szCs w:val="20"/>
              </w:rPr>
              <w:t xml:space="preserve"> и сколько он готов платить за эту ценность</w:t>
            </w:r>
            <w:r w:rsidR="00371AAB" w:rsidRPr="00D57DA1">
              <w:rPr>
                <w:bCs/>
                <w:sz w:val="20"/>
                <w:szCs w:val="20"/>
              </w:rPr>
              <w:t>.</w:t>
            </w:r>
          </w:p>
          <w:p w14:paraId="38A76E87" w14:textId="77777777" w:rsidR="00D57DA1" w:rsidRPr="003F3245" w:rsidRDefault="00D57DA1" w:rsidP="00371AAB">
            <w:pPr>
              <w:pStyle w:val="a3"/>
              <w:numPr>
                <w:ilvl w:val="0"/>
                <w:numId w:val="7"/>
              </w:numPr>
              <w:spacing w:after="40" w:line="216" w:lineRule="auto"/>
              <w:ind w:left="176" w:right="-57" w:hanging="176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371AAB" w:rsidRPr="00D57DA1">
              <w:rPr>
                <w:b/>
                <w:sz w:val="20"/>
                <w:szCs w:val="20"/>
              </w:rPr>
              <w:t>риент</w:t>
            </w:r>
            <w:r>
              <w:rPr>
                <w:b/>
                <w:sz w:val="20"/>
                <w:szCs w:val="20"/>
              </w:rPr>
              <w:t>ация</w:t>
            </w:r>
            <w:r w:rsidR="00371AAB" w:rsidRPr="00D57DA1">
              <w:rPr>
                <w:b/>
                <w:sz w:val="20"/>
                <w:szCs w:val="20"/>
              </w:rPr>
              <w:t xml:space="preserve"> на цены конкурентов</w:t>
            </w:r>
            <w:r w:rsidR="00371AAB" w:rsidRPr="00D57DA1">
              <w:rPr>
                <w:bCs/>
                <w:sz w:val="20"/>
                <w:szCs w:val="20"/>
              </w:rPr>
              <w:t xml:space="preserve"> (цены на конкретный товар, на конкретный бренд у конкурентов). </w:t>
            </w:r>
            <w:r w:rsidRPr="003F3245">
              <w:rPr>
                <w:bCs/>
                <w:sz w:val="18"/>
                <w:szCs w:val="18"/>
              </w:rPr>
              <w:t>Есть</w:t>
            </w:r>
            <w:r w:rsidR="00371AAB" w:rsidRPr="003F3245">
              <w:rPr>
                <w:bCs/>
                <w:sz w:val="18"/>
                <w:szCs w:val="18"/>
              </w:rPr>
              <w:t xml:space="preserve"> несколько вариантов определения цены</w:t>
            </w:r>
            <w:r w:rsidRPr="003F3245">
              <w:rPr>
                <w:bCs/>
                <w:sz w:val="18"/>
                <w:szCs w:val="18"/>
              </w:rPr>
              <w:t>:</w:t>
            </w:r>
          </w:p>
          <w:p w14:paraId="396DBB04" w14:textId="654D49EA" w:rsidR="00D57DA1" w:rsidRPr="003F3245" w:rsidRDefault="00D57DA1" w:rsidP="00E5078B">
            <w:pPr>
              <w:pStyle w:val="a3"/>
              <w:numPr>
                <w:ilvl w:val="0"/>
                <w:numId w:val="8"/>
              </w:numPr>
              <w:spacing w:after="0" w:line="216" w:lineRule="auto"/>
              <w:ind w:left="459" w:right="-57" w:hanging="283"/>
              <w:contextualSpacing w:val="0"/>
              <w:jc w:val="left"/>
              <w:rPr>
                <w:bCs/>
                <w:sz w:val="18"/>
                <w:szCs w:val="18"/>
              </w:rPr>
            </w:pPr>
            <w:r w:rsidRPr="003F3245">
              <w:rPr>
                <w:bCs/>
                <w:sz w:val="18"/>
                <w:szCs w:val="18"/>
              </w:rPr>
              <w:t>с</w:t>
            </w:r>
            <w:r w:rsidR="00371AAB" w:rsidRPr="003F3245">
              <w:rPr>
                <w:bCs/>
                <w:sz w:val="18"/>
                <w:szCs w:val="18"/>
              </w:rPr>
              <w:t xml:space="preserve">ледовать за </w:t>
            </w:r>
            <w:r w:rsidRPr="003F3245">
              <w:rPr>
                <w:bCs/>
                <w:sz w:val="18"/>
                <w:szCs w:val="18"/>
              </w:rPr>
              <w:t xml:space="preserve">конкурентами и </w:t>
            </w:r>
            <w:r w:rsidR="00371AAB" w:rsidRPr="003F3245">
              <w:rPr>
                <w:b/>
                <w:i/>
                <w:iCs/>
                <w:sz w:val="18"/>
                <w:szCs w:val="18"/>
              </w:rPr>
              <w:t>установить цен</w:t>
            </w:r>
            <w:r w:rsidRPr="003F3245">
              <w:rPr>
                <w:b/>
                <w:i/>
                <w:iCs/>
                <w:sz w:val="18"/>
                <w:szCs w:val="18"/>
              </w:rPr>
              <w:t>у</w:t>
            </w:r>
            <w:r w:rsidR="00371AAB" w:rsidRPr="003F3245">
              <w:rPr>
                <w:b/>
                <w:i/>
                <w:iCs/>
                <w:sz w:val="18"/>
                <w:szCs w:val="18"/>
              </w:rPr>
              <w:t xml:space="preserve"> рынка</w:t>
            </w:r>
            <w:r w:rsidRPr="003F3245">
              <w:rPr>
                <w:bCs/>
                <w:sz w:val="18"/>
                <w:szCs w:val="18"/>
              </w:rPr>
              <w:t xml:space="preserve"> (если продукт не имеет отличительных особенностей и преимуществ);</w:t>
            </w:r>
          </w:p>
          <w:p w14:paraId="2F85D4EE" w14:textId="77777777" w:rsidR="00D57DA1" w:rsidRPr="003F3245" w:rsidRDefault="00371AAB" w:rsidP="00E5078B">
            <w:pPr>
              <w:pStyle w:val="a3"/>
              <w:numPr>
                <w:ilvl w:val="0"/>
                <w:numId w:val="8"/>
              </w:numPr>
              <w:spacing w:after="0" w:line="216" w:lineRule="auto"/>
              <w:ind w:left="459" w:right="-57" w:hanging="283"/>
              <w:contextualSpacing w:val="0"/>
              <w:jc w:val="left"/>
              <w:rPr>
                <w:bCs/>
                <w:sz w:val="18"/>
                <w:szCs w:val="18"/>
              </w:rPr>
            </w:pPr>
            <w:r w:rsidRPr="003F3245">
              <w:rPr>
                <w:b/>
                <w:i/>
                <w:iCs/>
                <w:sz w:val="18"/>
                <w:szCs w:val="18"/>
              </w:rPr>
              <w:t>назначить престижн</w:t>
            </w:r>
            <w:r w:rsidR="00D57DA1" w:rsidRPr="003F3245">
              <w:rPr>
                <w:b/>
                <w:i/>
                <w:iCs/>
                <w:sz w:val="18"/>
                <w:szCs w:val="18"/>
              </w:rPr>
              <w:t>ую,</w:t>
            </w:r>
            <w:r w:rsidRPr="003F3245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D57DA1" w:rsidRPr="003F3245">
              <w:rPr>
                <w:b/>
                <w:i/>
                <w:iCs/>
                <w:sz w:val="18"/>
                <w:szCs w:val="18"/>
              </w:rPr>
              <w:t xml:space="preserve">более высокую </w:t>
            </w:r>
            <w:r w:rsidRPr="003F3245">
              <w:rPr>
                <w:b/>
                <w:i/>
                <w:iCs/>
                <w:sz w:val="18"/>
                <w:szCs w:val="18"/>
              </w:rPr>
              <w:t>цен</w:t>
            </w:r>
            <w:r w:rsidR="00D57DA1" w:rsidRPr="003F3245">
              <w:rPr>
                <w:b/>
                <w:i/>
                <w:iCs/>
                <w:sz w:val="18"/>
                <w:szCs w:val="18"/>
              </w:rPr>
              <w:t>у</w:t>
            </w:r>
            <w:r w:rsidRPr="003F3245">
              <w:rPr>
                <w:bCs/>
                <w:sz w:val="18"/>
                <w:szCs w:val="18"/>
              </w:rPr>
              <w:t xml:space="preserve"> </w:t>
            </w:r>
            <w:r w:rsidR="00D57DA1" w:rsidRPr="003F3245">
              <w:rPr>
                <w:bCs/>
                <w:sz w:val="18"/>
                <w:szCs w:val="18"/>
              </w:rPr>
              <w:t>(если продукт имеет существенные преимущества или выпускается под известным брендом);</w:t>
            </w:r>
          </w:p>
          <w:p w14:paraId="233FBA4C" w14:textId="70007859" w:rsidR="00371AAB" w:rsidRPr="00371AAB" w:rsidRDefault="00D57DA1" w:rsidP="00E5078B">
            <w:pPr>
              <w:pStyle w:val="a3"/>
              <w:numPr>
                <w:ilvl w:val="0"/>
                <w:numId w:val="8"/>
              </w:numPr>
              <w:spacing w:after="0" w:line="216" w:lineRule="auto"/>
              <w:ind w:left="459" w:right="-57" w:hanging="283"/>
              <w:contextualSpacing w:val="0"/>
              <w:jc w:val="left"/>
              <w:rPr>
                <w:bCs/>
                <w:sz w:val="22"/>
                <w:szCs w:val="22"/>
              </w:rPr>
            </w:pPr>
            <w:r w:rsidRPr="003F3245">
              <w:rPr>
                <w:b/>
                <w:i/>
                <w:iCs/>
                <w:sz w:val="18"/>
                <w:szCs w:val="18"/>
              </w:rPr>
              <w:t>установить самую низкую цену</w:t>
            </w:r>
            <w:r w:rsidRPr="003F3245">
              <w:rPr>
                <w:bCs/>
                <w:sz w:val="18"/>
                <w:szCs w:val="18"/>
              </w:rPr>
              <w:t xml:space="preserve">, делая ставку на </w:t>
            </w:r>
            <w:r w:rsidR="003F3245" w:rsidRPr="003F3245">
              <w:rPr>
                <w:bCs/>
                <w:sz w:val="18"/>
                <w:szCs w:val="18"/>
              </w:rPr>
              <w:t>охват</w:t>
            </w:r>
            <w:r w:rsidR="003F3245">
              <w:rPr>
                <w:bCs/>
                <w:sz w:val="18"/>
                <w:szCs w:val="18"/>
              </w:rPr>
              <w:t>/</w:t>
            </w:r>
            <w:r w:rsidR="003F3245" w:rsidRPr="003F3245">
              <w:rPr>
                <w:bCs/>
                <w:sz w:val="18"/>
                <w:szCs w:val="18"/>
              </w:rPr>
              <w:t>оборот: «эффект масштаба». Важно оценить</w:t>
            </w:r>
            <w:r w:rsidR="00371AAB" w:rsidRPr="003F3245">
              <w:rPr>
                <w:bCs/>
                <w:sz w:val="18"/>
                <w:szCs w:val="18"/>
              </w:rPr>
              <w:t xml:space="preserve"> хватит </w:t>
            </w:r>
            <w:r w:rsidR="003F3245" w:rsidRPr="003F3245">
              <w:rPr>
                <w:bCs/>
                <w:sz w:val="18"/>
                <w:szCs w:val="18"/>
              </w:rPr>
              <w:t xml:space="preserve">ли </w:t>
            </w:r>
            <w:r w:rsidR="00371AAB" w:rsidRPr="003F3245">
              <w:rPr>
                <w:bCs/>
                <w:sz w:val="18"/>
                <w:szCs w:val="18"/>
              </w:rPr>
              <w:t xml:space="preserve">внутренних ресурсов, чтобы </w:t>
            </w:r>
            <w:r w:rsidR="003F3245" w:rsidRPr="003F3245">
              <w:rPr>
                <w:bCs/>
                <w:sz w:val="18"/>
                <w:szCs w:val="18"/>
              </w:rPr>
              <w:t>выжить на рынке</w:t>
            </w:r>
            <w:r w:rsidR="006438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245" w:type="dxa"/>
            <w:vMerge/>
          </w:tcPr>
          <w:p w14:paraId="5EDAB406" w14:textId="77777777" w:rsidR="00371AAB" w:rsidRPr="00571729" w:rsidRDefault="00371AAB" w:rsidP="002172B0">
            <w:pPr>
              <w:pStyle w:val="a5"/>
              <w:spacing w:before="40" w:beforeAutospacing="0" w:after="20" w:afterAutospacing="0" w:line="216" w:lineRule="auto"/>
              <w:rPr>
                <w:b/>
                <w:noProof/>
                <w:sz w:val="22"/>
                <w:szCs w:val="22"/>
              </w:rPr>
            </w:pPr>
          </w:p>
        </w:tc>
      </w:tr>
    </w:tbl>
    <w:p w14:paraId="37CC708D" w14:textId="08B3D932" w:rsidR="00607A2D" w:rsidRPr="00C37A71" w:rsidRDefault="00607A2D" w:rsidP="00607A2D">
      <w:pPr>
        <w:spacing w:after="0"/>
        <w:jc w:val="center"/>
        <w:rPr>
          <w:bCs/>
          <w:color w:val="E66914"/>
          <w:sz w:val="16"/>
          <w:szCs w:val="22"/>
        </w:rPr>
      </w:pPr>
      <w:r w:rsidRPr="00C37A71">
        <w:rPr>
          <w:bCs/>
          <w:color w:val="E66914"/>
          <w:sz w:val="16"/>
          <w:szCs w:val="22"/>
        </w:rPr>
        <w:t>▼</w:t>
      </w:r>
    </w:p>
    <w:tbl>
      <w:tblPr>
        <w:tblStyle w:val="a4"/>
        <w:tblW w:w="0" w:type="auto"/>
        <w:jc w:val="righ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596"/>
      </w:tblGrid>
      <w:tr w:rsidR="00607A2D" w14:paraId="4DCC6E48" w14:textId="77777777" w:rsidTr="008C5F24">
        <w:trPr>
          <w:jc w:val="right"/>
        </w:trPr>
        <w:tc>
          <w:tcPr>
            <w:tcW w:w="14596" w:type="dxa"/>
            <w:tcBorders>
              <w:bottom w:val="single" w:sz="4" w:space="0" w:color="BF8F00" w:themeColor="accent4" w:themeShade="BF"/>
            </w:tcBorders>
            <w:shd w:val="clear" w:color="auto" w:fill="FFF2CC" w:themeFill="accent4" w:themeFillTint="33"/>
          </w:tcPr>
          <w:p w14:paraId="39069D47" w14:textId="77E04E5A" w:rsidR="00607A2D" w:rsidRPr="002172B0" w:rsidRDefault="00953A8A" w:rsidP="0096551B">
            <w:pPr>
              <w:spacing w:after="0"/>
              <w:jc w:val="center"/>
              <w:rPr>
                <w:b/>
                <w:sz w:val="22"/>
                <w:szCs w:val="32"/>
              </w:rPr>
            </w:pPr>
            <w:r w:rsidRPr="002172B0">
              <w:rPr>
                <w:b/>
                <w:sz w:val="22"/>
                <w:szCs w:val="32"/>
              </w:rPr>
              <w:t>3</w:t>
            </w:r>
            <w:r w:rsidR="00607A2D" w:rsidRPr="002172B0">
              <w:rPr>
                <w:b/>
                <w:sz w:val="22"/>
                <w:szCs w:val="32"/>
              </w:rPr>
              <w:t>. Выбор стратегии ценообразования</w:t>
            </w:r>
          </w:p>
        </w:tc>
      </w:tr>
      <w:tr w:rsidR="009E3A26" w14:paraId="5D5EDC20" w14:textId="77777777" w:rsidTr="008C5F24">
        <w:trPr>
          <w:jc w:val="right"/>
        </w:trPr>
        <w:tc>
          <w:tcPr>
            <w:tcW w:w="14596" w:type="dxa"/>
            <w:tcBorders>
              <w:bottom w:val="single" w:sz="4" w:space="0" w:color="BF8F00" w:themeColor="accent4" w:themeShade="BF"/>
            </w:tcBorders>
          </w:tcPr>
          <w:p w14:paraId="4A0869D3" w14:textId="5E3058CB" w:rsidR="009E3A26" w:rsidRPr="00221125" w:rsidRDefault="009E3A26" w:rsidP="00C37A71">
            <w:pPr>
              <w:pStyle w:val="a5"/>
              <w:shd w:val="clear" w:color="auto" w:fill="FFFFFF"/>
              <w:spacing w:before="0" w:beforeAutospacing="0" w:after="0" w:afterAutospacing="0" w:line="216" w:lineRule="auto"/>
              <w:rPr>
                <w:bCs/>
                <w:i/>
                <w:iCs/>
                <w:sz w:val="19"/>
                <w:szCs w:val="19"/>
              </w:rPr>
            </w:pPr>
            <w:r w:rsidRPr="00C37A71">
              <w:rPr>
                <w:bCs/>
                <w:sz w:val="20"/>
                <w:szCs w:val="20"/>
              </w:rPr>
              <w:t xml:space="preserve">3.1. Привлечение новых покупателей </w:t>
            </w:r>
            <w:r>
              <w:rPr>
                <w:bCs/>
                <w:sz w:val="22"/>
                <w:szCs w:val="22"/>
              </w:rPr>
              <w:t>(</w:t>
            </w:r>
            <w:r w:rsidR="00D51FE8" w:rsidRPr="00D51FE8">
              <w:rPr>
                <w:bCs/>
                <w:i/>
                <w:iCs/>
                <w:sz w:val="19"/>
                <w:szCs w:val="19"/>
              </w:rPr>
              <w:t xml:space="preserve">В случае, когда </w:t>
            </w:r>
            <w:r w:rsidR="00D51FE8">
              <w:rPr>
                <w:bCs/>
                <w:i/>
                <w:iCs/>
                <w:sz w:val="19"/>
                <w:szCs w:val="19"/>
              </w:rPr>
              <w:t>ц</w:t>
            </w:r>
            <w:r w:rsidRPr="00221125">
              <w:rPr>
                <w:bCs/>
                <w:i/>
                <w:iCs/>
                <w:sz w:val="19"/>
                <w:szCs w:val="19"/>
              </w:rPr>
              <w:t>ен</w:t>
            </w:r>
            <w:r>
              <w:rPr>
                <w:bCs/>
                <w:i/>
                <w:iCs/>
                <w:sz w:val="19"/>
                <w:szCs w:val="19"/>
              </w:rPr>
              <w:t>а</w:t>
            </w:r>
            <w:r w:rsidR="00D51FE8">
              <w:rPr>
                <w:bCs/>
                <w:i/>
                <w:iCs/>
                <w:sz w:val="19"/>
                <w:szCs w:val="19"/>
              </w:rPr>
              <w:t>,</w:t>
            </w:r>
            <w:r w:rsidRPr="00221125">
              <w:rPr>
                <w:bCs/>
                <w:i/>
                <w:iCs/>
                <w:sz w:val="19"/>
                <w:szCs w:val="19"/>
              </w:rPr>
              <w:t xml:space="preserve"> как одно </w:t>
            </w:r>
            <w:r>
              <w:rPr>
                <w:bCs/>
                <w:i/>
                <w:iCs/>
                <w:sz w:val="19"/>
                <w:szCs w:val="19"/>
              </w:rPr>
              <w:t xml:space="preserve">из </w:t>
            </w:r>
            <w:r w:rsidRPr="00221125">
              <w:rPr>
                <w:bCs/>
                <w:i/>
                <w:iCs/>
                <w:sz w:val="19"/>
                <w:szCs w:val="19"/>
              </w:rPr>
              <w:t>важнейших отличий среди альтернативных вариантов покупки</w:t>
            </w:r>
            <w:r>
              <w:rPr>
                <w:bCs/>
                <w:i/>
                <w:iCs/>
                <w:sz w:val="19"/>
                <w:szCs w:val="19"/>
              </w:rPr>
              <w:t>)</w:t>
            </w:r>
          </w:p>
          <w:p w14:paraId="1B7057C3" w14:textId="25416C91" w:rsidR="009E3A26" w:rsidRPr="003C01AE" w:rsidRDefault="009E3A26" w:rsidP="00C37A71">
            <w:pPr>
              <w:spacing w:after="0" w:line="216" w:lineRule="auto"/>
              <w:ind w:right="-57"/>
              <w:jc w:val="left"/>
              <w:rPr>
                <w:bCs/>
                <w:i/>
                <w:iCs/>
                <w:sz w:val="19"/>
                <w:szCs w:val="19"/>
              </w:rPr>
            </w:pPr>
            <w:r w:rsidRPr="00C37A71">
              <w:rPr>
                <w:bCs/>
                <w:sz w:val="20"/>
                <w:szCs w:val="20"/>
              </w:rPr>
              <w:t xml:space="preserve">3.2. Удержание существующих покупателей </w:t>
            </w:r>
            <w:r>
              <w:rPr>
                <w:bCs/>
                <w:sz w:val="22"/>
                <w:szCs w:val="22"/>
              </w:rPr>
              <w:t>(</w:t>
            </w:r>
            <w:r w:rsidRPr="009E3A26">
              <w:rPr>
                <w:bCs/>
                <w:i/>
                <w:iCs/>
                <w:sz w:val="19"/>
                <w:szCs w:val="19"/>
              </w:rPr>
              <w:t>В случае, когда предприятия-</w:t>
            </w:r>
            <w:r w:rsidRPr="003C01AE">
              <w:rPr>
                <w:bCs/>
                <w:i/>
                <w:iCs/>
                <w:sz w:val="19"/>
                <w:szCs w:val="19"/>
              </w:rPr>
              <w:t>конкурент</w:t>
            </w:r>
            <w:r>
              <w:rPr>
                <w:bCs/>
                <w:i/>
                <w:iCs/>
                <w:sz w:val="19"/>
                <w:szCs w:val="19"/>
              </w:rPr>
              <w:t>ы ориентируются</w:t>
            </w:r>
            <w:r w:rsidRPr="003C01AE">
              <w:rPr>
                <w:bCs/>
                <w:i/>
                <w:iCs/>
                <w:sz w:val="19"/>
                <w:szCs w:val="19"/>
              </w:rPr>
              <w:t xml:space="preserve"> на сохранение своей доли в общем объеме продаж</w:t>
            </w:r>
            <w:r>
              <w:rPr>
                <w:bCs/>
                <w:i/>
                <w:iCs/>
                <w:sz w:val="19"/>
                <w:szCs w:val="19"/>
              </w:rPr>
              <w:t>)</w:t>
            </w:r>
          </w:p>
          <w:p w14:paraId="25417F3C" w14:textId="5442AA5D" w:rsidR="009E3A26" w:rsidRPr="003C01AE" w:rsidRDefault="009E3A26" w:rsidP="00C37A71">
            <w:pPr>
              <w:spacing w:after="0" w:line="216" w:lineRule="auto"/>
              <w:ind w:right="-57"/>
              <w:jc w:val="left"/>
              <w:rPr>
                <w:bCs/>
                <w:i/>
                <w:iCs/>
                <w:sz w:val="19"/>
                <w:szCs w:val="19"/>
              </w:rPr>
            </w:pPr>
            <w:r w:rsidRPr="00C37A71">
              <w:rPr>
                <w:bCs/>
                <w:sz w:val="20"/>
                <w:szCs w:val="20"/>
              </w:rPr>
              <w:t xml:space="preserve">3.3. Увеличение объема продаж существующим покупателям </w:t>
            </w:r>
            <w:r>
              <w:rPr>
                <w:bCs/>
                <w:sz w:val="22"/>
                <w:szCs w:val="22"/>
              </w:rPr>
              <w:t>(</w:t>
            </w:r>
            <w:r w:rsidRPr="003C01AE">
              <w:rPr>
                <w:bCs/>
                <w:i/>
                <w:iCs/>
                <w:sz w:val="19"/>
                <w:szCs w:val="19"/>
              </w:rPr>
              <w:t>В случае, когда предприятие не имеет широких возможностей, для привлечения новых покупателей</w:t>
            </w:r>
            <w:r>
              <w:rPr>
                <w:bCs/>
                <w:i/>
                <w:iCs/>
                <w:sz w:val="19"/>
                <w:szCs w:val="19"/>
              </w:rPr>
              <w:t>)</w:t>
            </w:r>
          </w:p>
          <w:p w14:paraId="5C30F61F" w14:textId="47F0B844" w:rsidR="009E3A26" w:rsidRPr="003C01AE" w:rsidRDefault="009E3A26" w:rsidP="00C37A71">
            <w:pPr>
              <w:pStyle w:val="a5"/>
              <w:shd w:val="clear" w:color="auto" w:fill="FFFFFF"/>
              <w:spacing w:before="0" w:beforeAutospacing="0" w:after="0" w:afterAutospacing="0" w:line="216" w:lineRule="auto"/>
              <w:rPr>
                <w:bCs/>
                <w:i/>
                <w:iCs/>
                <w:sz w:val="19"/>
                <w:szCs w:val="19"/>
              </w:rPr>
            </w:pPr>
            <w:r w:rsidRPr="00C37A71">
              <w:rPr>
                <w:bCs/>
                <w:sz w:val="20"/>
                <w:szCs w:val="20"/>
              </w:rPr>
              <w:t>3.4. Увеличение объема продаж сопутствующих товаров</w:t>
            </w:r>
          </w:p>
        </w:tc>
      </w:tr>
    </w:tbl>
    <w:p w14:paraId="35654AB4" w14:textId="77777777" w:rsidR="000F4365" w:rsidRPr="00C37A71" w:rsidRDefault="000F4365" w:rsidP="000F4365">
      <w:pPr>
        <w:spacing w:after="0"/>
        <w:jc w:val="center"/>
        <w:rPr>
          <w:bCs/>
          <w:color w:val="ED7D31" w:themeColor="accent2"/>
          <w:sz w:val="16"/>
          <w:szCs w:val="22"/>
        </w:rPr>
      </w:pPr>
      <w:r w:rsidRPr="00C37A71">
        <w:rPr>
          <w:bCs/>
          <w:color w:val="ED7D31" w:themeColor="accent2"/>
          <w:sz w:val="16"/>
          <w:szCs w:val="22"/>
        </w:rPr>
        <w:t>▼</w:t>
      </w:r>
    </w:p>
    <w:tbl>
      <w:tblPr>
        <w:tblStyle w:val="a4"/>
        <w:tblW w:w="0" w:type="auto"/>
        <w:jc w:val="righ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596"/>
      </w:tblGrid>
      <w:tr w:rsidR="000F4365" w14:paraId="497347DA" w14:textId="77777777" w:rsidTr="008C5F24">
        <w:trPr>
          <w:jc w:val="right"/>
        </w:trPr>
        <w:tc>
          <w:tcPr>
            <w:tcW w:w="14596" w:type="dxa"/>
            <w:shd w:val="clear" w:color="auto" w:fill="FFF2CC" w:themeFill="accent4" w:themeFillTint="33"/>
          </w:tcPr>
          <w:p w14:paraId="09EFA400" w14:textId="14E1E08B" w:rsidR="000F4365" w:rsidRPr="004368EA" w:rsidRDefault="00D51FE8" w:rsidP="0096551B">
            <w:pPr>
              <w:spacing w:after="0"/>
              <w:jc w:val="center"/>
              <w:rPr>
                <w:bCs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4</w:t>
            </w:r>
            <w:r w:rsidR="000F4365">
              <w:rPr>
                <w:b/>
                <w:sz w:val="22"/>
                <w:szCs w:val="32"/>
              </w:rPr>
              <w:t>.</w:t>
            </w:r>
            <w:r w:rsidR="000F4365" w:rsidRPr="00D275E4">
              <w:rPr>
                <w:b/>
                <w:sz w:val="22"/>
                <w:szCs w:val="32"/>
              </w:rPr>
              <w:t xml:space="preserve"> </w:t>
            </w:r>
            <w:r w:rsidR="000F4365" w:rsidRPr="000F4365">
              <w:rPr>
                <w:b/>
                <w:sz w:val="22"/>
                <w:szCs w:val="32"/>
              </w:rPr>
              <w:t>Анализ зависимости между ценой и спросом</w:t>
            </w:r>
          </w:p>
        </w:tc>
      </w:tr>
      <w:tr w:rsidR="000F4365" w14:paraId="7A82CF1D" w14:textId="77777777" w:rsidTr="008C5F24">
        <w:trPr>
          <w:jc w:val="right"/>
        </w:trPr>
        <w:tc>
          <w:tcPr>
            <w:tcW w:w="14596" w:type="dxa"/>
            <w:shd w:val="clear" w:color="auto" w:fill="auto"/>
          </w:tcPr>
          <w:p w14:paraId="10C815D1" w14:textId="6C9EEADA" w:rsidR="000F4365" w:rsidRDefault="00DE512D" w:rsidP="0096551B">
            <w:pPr>
              <w:spacing w:after="0"/>
              <w:rPr>
                <w:bCs/>
                <w:sz w:val="20"/>
                <w:szCs w:val="20"/>
              </w:rPr>
            </w:pPr>
            <w:r w:rsidRPr="00E5078B">
              <w:rPr>
                <w:bCs/>
                <w:sz w:val="20"/>
                <w:szCs w:val="20"/>
              </w:rPr>
              <w:t>З</w:t>
            </w:r>
            <w:r w:rsidR="008F2BB3" w:rsidRPr="00E5078B">
              <w:rPr>
                <w:bCs/>
                <w:sz w:val="20"/>
                <w:szCs w:val="20"/>
              </w:rPr>
              <w:t>акон спроса (обратной зависимости между ценой и величиной спроса)</w:t>
            </w:r>
            <w:r w:rsidR="00643892">
              <w:rPr>
                <w:bCs/>
                <w:sz w:val="20"/>
                <w:szCs w:val="20"/>
              </w:rPr>
              <w:t xml:space="preserve"> – </w:t>
            </w:r>
            <w:r w:rsidR="008F2BB3" w:rsidRPr="00E5078B">
              <w:rPr>
                <w:bCs/>
                <w:sz w:val="20"/>
                <w:szCs w:val="20"/>
              </w:rPr>
              <w:t>потребители покупают большее количество продукта по низкой цене, чем по высокой</w:t>
            </w:r>
            <w:r w:rsidR="00C37A71">
              <w:rPr>
                <w:bCs/>
                <w:sz w:val="20"/>
                <w:szCs w:val="20"/>
              </w:rPr>
              <w:t>.</w:t>
            </w:r>
          </w:p>
          <w:p w14:paraId="66984458" w14:textId="76A62EA4" w:rsidR="00C37A71" w:rsidRPr="00E5078B" w:rsidRDefault="00C37A71" w:rsidP="0096551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C37A71">
              <w:rPr>
                <w:bCs/>
                <w:sz w:val="20"/>
                <w:szCs w:val="20"/>
              </w:rPr>
              <w:t>азнач</w:t>
            </w:r>
            <w:r>
              <w:rPr>
                <w:bCs/>
                <w:sz w:val="20"/>
                <w:szCs w:val="20"/>
              </w:rPr>
              <w:t xml:space="preserve">енная цена должна </w:t>
            </w:r>
            <w:r w:rsidRPr="00C37A71">
              <w:rPr>
                <w:bCs/>
                <w:sz w:val="20"/>
                <w:szCs w:val="20"/>
              </w:rPr>
              <w:t>учитыва</w:t>
            </w:r>
            <w:r>
              <w:rPr>
                <w:bCs/>
                <w:sz w:val="20"/>
                <w:szCs w:val="20"/>
              </w:rPr>
              <w:t xml:space="preserve">ть ценность продукта – соответствовать стоимости, которую </w:t>
            </w:r>
            <w:r w:rsidRPr="00C37A71">
              <w:rPr>
                <w:bCs/>
                <w:sz w:val="20"/>
                <w:szCs w:val="20"/>
              </w:rPr>
              <w:t xml:space="preserve">готовы заплатить </w:t>
            </w:r>
            <w:r>
              <w:rPr>
                <w:bCs/>
                <w:sz w:val="20"/>
                <w:szCs w:val="20"/>
              </w:rPr>
              <w:t>потребители (</w:t>
            </w:r>
            <w:r w:rsidRPr="00C37A71">
              <w:rPr>
                <w:bCs/>
                <w:sz w:val="20"/>
                <w:szCs w:val="20"/>
              </w:rPr>
              <w:t>клиенты</w:t>
            </w:r>
            <w:r>
              <w:rPr>
                <w:bCs/>
                <w:sz w:val="20"/>
                <w:szCs w:val="20"/>
              </w:rPr>
              <w:t>)</w:t>
            </w:r>
            <w:r w:rsidRPr="00C37A71">
              <w:rPr>
                <w:bCs/>
                <w:sz w:val="20"/>
                <w:szCs w:val="20"/>
              </w:rPr>
              <w:t>.</w:t>
            </w:r>
          </w:p>
        </w:tc>
      </w:tr>
    </w:tbl>
    <w:p w14:paraId="3697F438" w14:textId="77777777" w:rsidR="000F4365" w:rsidRPr="00C37A71" w:rsidRDefault="000F4365" w:rsidP="002172B0">
      <w:pPr>
        <w:spacing w:after="0"/>
        <w:jc w:val="center"/>
        <w:rPr>
          <w:bCs/>
          <w:color w:val="E66914"/>
          <w:sz w:val="16"/>
          <w:szCs w:val="22"/>
        </w:rPr>
      </w:pPr>
      <w:r w:rsidRPr="00C37A71">
        <w:rPr>
          <w:bCs/>
          <w:color w:val="E66914"/>
          <w:sz w:val="16"/>
          <w:szCs w:val="22"/>
        </w:rPr>
        <w:t>▼</w:t>
      </w:r>
    </w:p>
    <w:tbl>
      <w:tblPr>
        <w:tblStyle w:val="a4"/>
        <w:tblW w:w="0" w:type="auto"/>
        <w:jc w:val="right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4596"/>
      </w:tblGrid>
      <w:tr w:rsidR="000F4365" w14:paraId="32384DD3" w14:textId="77777777" w:rsidTr="008C5F24">
        <w:trPr>
          <w:jc w:val="right"/>
        </w:trPr>
        <w:tc>
          <w:tcPr>
            <w:tcW w:w="14596" w:type="dxa"/>
            <w:shd w:val="clear" w:color="auto" w:fill="FFF2CC" w:themeFill="accent4" w:themeFillTint="33"/>
          </w:tcPr>
          <w:p w14:paraId="7E80E759" w14:textId="3E1C534C" w:rsidR="000F4365" w:rsidRPr="004368EA" w:rsidRDefault="00D51FE8" w:rsidP="0096551B">
            <w:pPr>
              <w:spacing w:after="0"/>
              <w:jc w:val="center"/>
              <w:rPr>
                <w:bCs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5</w:t>
            </w:r>
            <w:r w:rsidR="000F4365">
              <w:rPr>
                <w:b/>
                <w:sz w:val="22"/>
                <w:szCs w:val="32"/>
              </w:rPr>
              <w:t>.</w:t>
            </w:r>
            <w:r w:rsidR="000F4365" w:rsidRPr="00D275E4">
              <w:rPr>
                <w:b/>
                <w:sz w:val="22"/>
                <w:szCs w:val="32"/>
              </w:rPr>
              <w:t xml:space="preserve"> </w:t>
            </w:r>
            <w:r w:rsidR="000F4365" w:rsidRPr="000F4365">
              <w:rPr>
                <w:b/>
                <w:sz w:val="22"/>
                <w:szCs w:val="32"/>
              </w:rPr>
              <w:t>Анализ зависимости между себестоимостью, объемом производства и прибылью</w:t>
            </w:r>
            <w:r w:rsidR="00E5078B">
              <w:rPr>
                <w:b/>
                <w:sz w:val="22"/>
                <w:szCs w:val="32"/>
              </w:rPr>
              <w:t xml:space="preserve">. Установление </w:t>
            </w:r>
            <w:r w:rsidR="0096551B">
              <w:rPr>
                <w:b/>
                <w:sz w:val="22"/>
                <w:szCs w:val="32"/>
              </w:rPr>
              <w:t xml:space="preserve">оптимальной </w:t>
            </w:r>
            <w:r w:rsidR="00E5078B">
              <w:rPr>
                <w:b/>
                <w:sz w:val="22"/>
                <w:szCs w:val="32"/>
              </w:rPr>
              <w:t>цены реализации</w:t>
            </w:r>
          </w:p>
        </w:tc>
      </w:tr>
      <w:tr w:rsidR="000F4365" w14:paraId="03B7DC62" w14:textId="77777777" w:rsidTr="008C5F24">
        <w:trPr>
          <w:jc w:val="right"/>
        </w:trPr>
        <w:tc>
          <w:tcPr>
            <w:tcW w:w="14596" w:type="dxa"/>
            <w:shd w:val="clear" w:color="auto" w:fill="auto"/>
          </w:tcPr>
          <w:p w14:paraId="350E614F" w14:textId="27A4AFA6" w:rsidR="000F4365" w:rsidRPr="00E5078B" w:rsidRDefault="000D2780" w:rsidP="008F2BB3">
            <w:pPr>
              <w:spacing w:before="40" w:after="0"/>
              <w:rPr>
                <w:bCs/>
                <w:sz w:val="20"/>
                <w:szCs w:val="20"/>
              </w:rPr>
            </w:pPr>
            <w:r w:rsidRPr="00E5078B">
              <w:rPr>
                <w:bCs/>
                <w:sz w:val="20"/>
                <w:szCs w:val="20"/>
              </w:rPr>
              <w:t>Нахождение точки безубыточности (порога рентабельности)</w:t>
            </w:r>
            <w:r w:rsidR="002172B0" w:rsidRPr="00E5078B">
              <w:rPr>
                <w:bCs/>
                <w:sz w:val="20"/>
                <w:szCs w:val="20"/>
              </w:rPr>
              <w:t>. Анализ зависимости объема, цены, затрат и ее влияния на прибыль</w:t>
            </w:r>
            <w:r w:rsidR="00643892">
              <w:rPr>
                <w:bCs/>
                <w:sz w:val="20"/>
                <w:szCs w:val="20"/>
              </w:rPr>
              <w:t>.</w:t>
            </w:r>
          </w:p>
        </w:tc>
      </w:tr>
    </w:tbl>
    <w:p w14:paraId="2137E4E6" w14:textId="77777777" w:rsidR="003F3245" w:rsidRPr="00D92031" w:rsidRDefault="003F3245" w:rsidP="00C211CB">
      <w:pPr>
        <w:jc w:val="left"/>
        <w:rPr>
          <w:b/>
          <w:sz w:val="2"/>
          <w:szCs w:val="2"/>
        </w:rPr>
      </w:pPr>
    </w:p>
    <w:sectPr w:rsidR="003F3245" w:rsidRPr="00D92031" w:rsidSect="00643892">
      <w:pgSz w:w="16838" w:h="11906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4FA2"/>
    <w:multiLevelType w:val="hybridMultilevel"/>
    <w:tmpl w:val="64D6B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EA0"/>
    <w:multiLevelType w:val="hybridMultilevel"/>
    <w:tmpl w:val="09D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60C"/>
    <w:multiLevelType w:val="hybridMultilevel"/>
    <w:tmpl w:val="20C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D55EF5"/>
    <w:multiLevelType w:val="hybridMultilevel"/>
    <w:tmpl w:val="506243AE"/>
    <w:lvl w:ilvl="0" w:tplc="120EE036">
      <w:start w:val="1"/>
      <w:numFmt w:val="bullet"/>
      <w:lvlText w:val="‐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12945"/>
    <w:rsid w:val="00015A17"/>
    <w:rsid w:val="00031E5B"/>
    <w:rsid w:val="000D2780"/>
    <w:rsid w:val="000F4365"/>
    <w:rsid w:val="00106CB2"/>
    <w:rsid w:val="001E068F"/>
    <w:rsid w:val="001E5AA7"/>
    <w:rsid w:val="001F361E"/>
    <w:rsid w:val="002172B0"/>
    <w:rsid w:val="00221125"/>
    <w:rsid w:val="00261AF8"/>
    <w:rsid w:val="002B4725"/>
    <w:rsid w:val="002E1706"/>
    <w:rsid w:val="00337011"/>
    <w:rsid w:val="00362046"/>
    <w:rsid w:val="00371AAB"/>
    <w:rsid w:val="0038551D"/>
    <w:rsid w:val="003900CD"/>
    <w:rsid w:val="003B1DCE"/>
    <w:rsid w:val="003B53F5"/>
    <w:rsid w:val="003C01AE"/>
    <w:rsid w:val="003F3245"/>
    <w:rsid w:val="00404797"/>
    <w:rsid w:val="004146EE"/>
    <w:rsid w:val="004368EA"/>
    <w:rsid w:val="00460834"/>
    <w:rsid w:val="0046352F"/>
    <w:rsid w:val="004C15D1"/>
    <w:rsid w:val="004C65B6"/>
    <w:rsid w:val="004D0DF9"/>
    <w:rsid w:val="00505C6C"/>
    <w:rsid w:val="005101AF"/>
    <w:rsid w:val="00571729"/>
    <w:rsid w:val="005920EB"/>
    <w:rsid w:val="005A7D89"/>
    <w:rsid w:val="005B3A8B"/>
    <w:rsid w:val="005E10A5"/>
    <w:rsid w:val="00607A2D"/>
    <w:rsid w:val="00624EB1"/>
    <w:rsid w:val="00643892"/>
    <w:rsid w:val="00650727"/>
    <w:rsid w:val="00653B66"/>
    <w:rsid w:val="00654F6B"/>
    <w:rsid w:val="00664083"/>
    <w:rsid w:val="006F7657"/>
    <w:rsid w:val="007275CF"/>
    <w:rsid w:val="007767E9"/>
    <w:rsid w:val="0079797F"/>
    <w:rsid w:val="00797C24"/>
    <w:rsid w:val="007A2B78"/>
    <w:rsid w:val="007B4611"/>
    <w:rsid w:val="007E58C0"/>
    <w:rsid w:val="007F2880"/>
    <w:rsid w:val="007F4974"/>
    <w:rsid w:val="007F5FBA"/>
    <w:rsid w:val="00813EFB"/>
    <w:rsid w:val="00814B52"/>
    <w:rsid w:val="00853A00"/>
    <w:rsid w:val="0085537C"/>
    <w:rsid w:val="0088129F"/>
    <w:rsid w:val="008A489D"/>
    <w:rsid w:val="008B7692"/>
    <w:rsid w:val="008C5F24"/>
    <w:rsid w:val="008F0032"/>
    <w:rsid w:val="008F2BB3"/>
    <w:rsid w:val="00924735"/>
    <w:rsid w:val="00953A8A"/>
    <w:rsid w:val="0096392F"/>
    <w:rsid w:val="0096551B"/>
    <w:rsid w:val="009B7F16"/>
    <w:rsid w:val="009E3A26"/>
    <w:rsid w:val="009E6B10"/>
    <w:rsid w:val="00A04141"/>
    <w:rsid w:val="00A55E5C"/>
    <w:rsid w:val="00A6772E"/>
    <w:rsid w:val="00A73ACA"/>
    <w:rsid w:val="00AD72FF"/>
    <w:rsid w:val="00B61102"/>
    <w:rsid w:val="00BA337E"/>
    <w:rsid w:val="00C211CB"/>
    <w:rsid w:val="00C37A71"/>
    <w:rsid w:val="00CD0907"/>
    <w:rsid w:val="00CD4AF9"/>
    <w:rsid w:val="00D275E4"/>
    <w:rsid w:val="00D51FE8"/>
    <w:rsid w:val="00D57DA1"/>
    <w:rsid w:val="00D61B78"/>
    <w:rsid w:val="00D672E4"/>
    <w:rsid w:val="00D71CA7"/>
    <w:rsid w:val="00D92031"/>
    <w:rsid w:val="00DE512D"/>
    <w:rsid w:val="00E3141A"/>
    <w:rsid w:val="00E5078B"/>
    <w:rsid w:val="00E977F6"/>
    <w:rsid w:val="00EE23DA"/>
    <w:rsid w:val="00EE5306"/>
    <w:rsid w:val="00F07359"/>
    <w:rsid w:val="00F155E3"/>
    <w:rsid w:val="00F624E8"/>
    <w:rsid w:val="00F65321"/>
    <w:rsid w:val="00FA7EFF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5E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8</cp:revision>
  <dcterms:created xsi:type="dcterms:W3CDTF">2021-10-27T03:38:00Z</dcterms:created>
  <dcterms:modified xsi:type="dcterms:W3CDTF">2021-11-06T07:07:00Z</dcterms:modified>
</cp:coreProperties>
</file>